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72B3F" w14:textId="515B321E" w:rsidR="00325CFA" w:rsidRPr="00926F74" w:rsidRDefault="00EC14B0" w:rsidP="00C45047">
      <w:pPr>
        <w:pStyle w:val="NoSpacing"/>
        <w:jc w:val="center"/>
        <w:rPr>
          <w:rFonts w:ascii="Tahoma" w:hAnsi="Tahoma" w:cs="Tahoma"/>
          <w:b/>
          <w:bCs/>
          <w:sz w:val="24"/>
          <w:szCs w:val="24"/>
          <w:u w:val="single"/>
          <w:lang w:val="en-US"/>
        </w:rPr>
      </w:pPr>
      <w:r>
        <w:rPr>
          <w:rFonts w:ascii="Tahoma" w:hAnsi="Tahoma" w:cs="Tahoma"/>
          <w:b/>
          <w:bCs/>
          <w:noProof/>
          <w:sz w:val="24"/>
          <w:szCs w:val="24"/>
          <w:u w:val="single"/>
          <w:lang w:val="en-US"/>
        </w:rPr>
        <mc:AlternateContent>
          <mc:Choice Requires="wps">
            <w:drawing>
              <wp:anchor distT="0" distB="0" distL="114300" distR="114300" simplePos="0" relativeHeight="251659264" behindDoc="0" locked="0" layoutInCell="1" allowOverlap="1" wp14:anchorId="329E8523" wp14:editId="0DB42376">
                <wp:simplePos x="0" y="0"/>
                <wp:positionH relativeFrom="column">
                  <wp:posOffset>117764</wp:posOffset>
                </wp:positionH>
                <wp:positionV relativeFrom="paragraph">
                  <wp:posOffset>-235181</wp:posOffset>
                </wp:positionV>
                <wp:extent cx="990600" cy="921327"/>
                <wp:effectExtent l="0" t="0" r="0" b="0"/>
                <wp:wrapNone/>
                <wp:docPr id="1" name="Rectangle 1"/>
                <wp:cNvGraphicFramePr/>
                <a:graphic xmlns:a="http://schemas.openxmlformats.org/drawingml/2006/main">
                  <a:graphicData uri="http://schemas.microsoft.com/office/word/2010/wordprocessingShape">
                    <wps:wsp>
                      <wps:cNvSpPr/>
                      <wps:spPr>
                        <a:xfrm>
                          <a:off x="0" y="0"/>
                          <a:ext cx="990600" cy="9213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E9029A" w14:textId="198EF799" w:rsidR="0022338A" w:rsidRDefault="0022338A" w:rsidP="00EC14B0">
                            <w:pPr>
                              <w:jc w:val="center"/>
                            </w:pPr>
                            <w:r>
                              <w:rPr>
                                <w:noProof/>
                              </w:rPr>
                              <w:drawing>
                                <wp:inline distT="0" distB="0" distL="0" distR="0" wp14:anchorId="1732BB74" wp14:editId="6F410A22">
                                  <wp:extent cx="794905" cy="810883"/>
                                  <wp:effectExtent l="0" t="0" r="571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6152" cy="8121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9E8523" id="Rectangle 1" o:spid="_x0000_s1026" style="position:absolute;left:0;text-align:left;margin-left:9.25pt;margin-top:-18.5pt;width:78pt;height:7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" filled="f" stroked="f" strokeweight="1pt">
                <v:textbox>
                  <w:txbxContent>
                    <w:p w14:paraId="40E9029A" w14:textId="198EF799" w:rsidR="0022338A" w:rsidRDefault="0022338A" w:rsidP="00EC14B0">
                      <w:pPr>
                        <w:jc w:val="center"/>
                      </w:pPr>
                      <w:r>
                        <w:rPr>
                          <w:noProof/>
                        </w:rPr>
                        <w:drawing>
                          <wp:inline distT="0" distB="0" distL="0" distR="0" wp14:anchorId="1732BB74" wp14:editId="6F410A22">
                            <wp:extent cx="794905" cy="810883"/>
                            <wp:effectExtent l="0" t="0" r="571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6152" cy="812155"/>
                                    </a:xfrm>
                                    <a:prstGeom prst="rect">
                                      <a:avLst/>
                                    </a:prstGeom>
                                    <a:noFill/>
                                    <a:ln>
                                      <a:noFill/>
                                    </a:ln>
                                  </pic:spPr>
                                </pic:pic>
                              </a:graphicData>
                            </a:graphic>
                          </wp:inline>
                        </w:drawing>
                      </w:r>
                    </w:p>
                  </w:txbxContent>
                </v:textbox>
              </v:rect>
            </w:pict>
          </mc:Fallback>
        </mc:AlternateContent>
      </w:r>
      <w:r w:rsidR="00C45047" w:rsidRPr="00926F74">
        <w:rPr>
          <w:rFonts w:ascii="Tahoma" w:hAnsi="Tahoma" w:cs="Tahoma"/>
          <w:b/>
          <w:bCs/>
          <w:sz w:val="24"/>
          <w:szCs w:val="24"/>
          <w:u w:val="single"/>
          <w:lang w:val="en-US"/>
        </w:rPr>
        <w:t>PRESS NOTE</w:t>
      </w:r>
    </w:p>
    <w:p w14:paraId="61B4135F" w14:textId="545812C8" w:rsidR="00C45047" w:rsidRPr="00926F74" w:rsidRDefault="00C45047" w:rsidP="00C45047">
      <w:pPr>
        <w:pStyle w:val="NoSpacing"/>
        <w:jc w:val="center"/>
        <w:rPr>
          <w:rFonts w:ascii="Tahoma" w:hAnsi="Tahoma" w:cs="Tahoma"/>
          <w:b/>
          <w:bCs/>
          <w:sz w:val="24"/>
          <w:szCs w:val="24"/>
          <w:u w:val="single"/>
          <w:lang w:val="en-US"/>
        </w:rPr>
      </w:pPr>
    </w:p>
    <w:p w14:paraId="51D55261" w14:textId="0995EFA4" w:rsidR="00C45047" w:rsidRPr="00926F74" w:rsidRDefault="0026692C" w:rsidP="00C45047">
      <w:pPr>
        <w:pStyle w:val="NoSpacing"/>
        <w:jc w:val="center"/>
        <w:rPr>
          <w:rFonts w:ascii="Tahoma" w:hAnsi="Tahoma" w:cs="Tahoma"/>
          <w:b/>
          <w:bCs/>
          <w:sz w:val="24"/>
          <w:szCs w:val="24"/>
          <w:u w:val="single"/>
          <w:lang w:val="en-US"/>
        </w:rPr>
      </w:pPr>
      <w:r>
        <w:rPr>
          <w:rFonts w:ascii="Tahoma" w:hAnsi="Tahoma" w:cs="Tahoma"/>
          <w:b/>
          <w:bCs/>
          <w:sz w:val="24"/>
          <w:szCs w:val="24"/>
          <w:u w:val="single"/>
          <w:lang w:val="en-US"/>
        </w:rPr>
        <w:t>2</w:t>
      </w:r>
      <w:r w:rsidRPr="0026692C">
        <w:rPr>
          <w:rFonts w:ascii="Tahoma" w:hAnsi="Tahoma" w:cs="Tahoma"/>
          <w:b/>
          <w:bCs/>
          <w:sz w:val="24"/>
          <w:szCs w:val="24"/>
          <w:u w:val="single"/>
          <w:vertAlign w:val="superscript"/>
          <w:lang w:val="en-US"/>
        </w:rPr>
        <w:t>nd</w:t>
      </w:r>
      <w:r>
        <w:rPr>
          <w:rFonts w:ascii="Tahoma" w:hAnsi="Tahoma" w:cs="Tahoma"/>
          <w:b/>
          <w:bCs/>
          <w:sz w:val="24"/>
          <w:szCs w:val="24"/>
          <w:u w:val="single"/>
          <w:lang w:val="en-US"/>
        </w:rPr>
        <w:t xml:space="preserve"> </w:t>
      </w:r>
      <w:r w:rsidR="00C45047" w:rsidRPr="00926F74">
        <w:rPr>
          <w:rFonts w:ascii="Tahoma" w:hAnsi="Tahoma" w:cs="Tahoma"/>
          <w:b/>
          <w:bCs/>
          <w:sz w:val="24"/>
          <w:szCs w:val="24"/>
          <w:u w:val="single"/>
          <w:lang w:val="en-US"/>
        </w:rPr>
        <w:t>CONVOCATION OF IIPE</w:t>
      </w:r>
    </w:p>
    <w:p w14:paraId="08B9FB20" w14:textId="61E3B3A5" w:rsidR="00C45047" w:rsidRPr="00926F74" w:rsidRDefault="00C45047" w:rsidP="00C45047">
      <w:pPr>
        <w:pStyle w:val="NoSpacing"/>
        <w:jc w:val="center"/>
        <w:rPr>
          <w:rFonts w:ascii="Tahoma" w:hAnsi="Tahoma" w:cs="Tahoma"/>
          <w:b/>
          <w:bCs/>
          <w:sz w:val="24"/>
          <w:szCs w:val="24"/>
          <w:u w:val="single"/>
          <w:lang w:val="en-US"/>
        </w:rPr>
      </w:pPr>
    </w:p>
    <w:p w14:paraId="1C30764C" w14:textId="77777777" w:rsidR="00EC14B0" w:rsidRDefault="00EC14B0" w:rsidP="0005712F">
      <w:pPr>
        <w:pStyle w:val="NoSpacing"/>
      </w:pPr>
    </w:p>
    <w:p w14:paraId="13459A83" w14:textId="0A36FDC8" w:rsidR="00A55F72" w:rsidRPr="00756622" w:rsidRDefault="00A55F72" w:rsidP="00C45047">
      <w:pPr>
        <w:spacing w:line="240" w:lineRule="auto"/>
        <w:jc w:val="both"/>
        <w:rPr>
          <w:rFonts w:ascii="Tahoma" w:hAnsi="Tahoma" w:cs="Tahoma"/>
          <w:b/>
          <w:u w:val="single"/>
        </w:rPr>
      </w:pPr>
      <w:r w:rsidRPr="00756622">
        <w:rPr>
          <w:rFonts w:ascii="Tahoma" w:hAnsi="Tahoma" w:cs="Tahoma"/>
          <w:b/>
          <w:u w:val="single"/>
        </w:rPr>
        <w:t>Introduction:</w:t>
      </w:r>
    </w:p>
    <w:p w14:paraId="7AB28FA9" w14:textId="77777777" w:rsidR="00EC14B0" w:rsidRPr="00756622" w:rsidRDefault="00EC14B0" w:rsidP="0005712F">
      <w:pPr>
        <w:pStyle w:val="NoSpacing"/>
        <w:rPr>
          <w:rFonts w:ascii="Tahoma" w:hAnsi="Tahoma" w:cs="Tahoma"/>
          <w:szCs w:val="22"/>
        </w:rPr>
      </w:pPr>
    </w:p>
    <w:p w14:paraId="0411A98F" w14:textId="5E2E1564" w:rsidR="00C45047" w:rsidRPr="00756622" w:rsidRDefault="00C45047" w:rsidP="00C45047">
      <w:pPr>
        <w:spacing w:line="240" w:lineRule="auto"/>
        <w:jc w:val="both"/>
        <w:rPr>
          <w:rFonts w:ascii="Tahoma" w:hAnsi="Tahoma" w:cs="Tahoma"/>
        </w:rPr>
      </w:pPr>
      <w:r w:rsidRPr="00756622">
        <w:rPr>
          <w:rFonts w:ascii="Tahoma" w:hAnsi="Tahoma" w:cs="Tahoma"/>
          <w:bCs/>
        </w:rPr>
        <w:t>In</w:t>
      </w:r>
      <w:r w:rsidRPr="00756622">
        <w:rPr>
          <w:rFonts w:ascii="Tahoma" w:hAnsi="Tahoma" w:cs="Tahoma"/>
        </w:rPr>
        <w:t>dian Institute of Petroleum &amp; Energy (IIPE) is established by the Government of India under aegis of the Ministry of Petroleum &amp; Natural Gas, in the year 2016 at Visakhapatnam in accordance with the provisions made in the Andhra Pradesh Reorganization Act, 2014.  Initially, the institute was registered under the Andhra Pradesh Societies Registration Act, 2001 and subsequently, the Indian Institute of Petroleum and Energy (IIPE) bill 2017 was enacted by the Parliament. The Indian Institute of Petroleum and Energy Act, 2017 (No. 3 of 2018) declares IIPE is an “Institut</w:t>
      </w:r>
      <w:r w:rsidR="0026692C" w:rsidRPr="00756622">
        <w:rPr>
          <w:rFonts w:ascii="Tahoma" w:hAnsi="Tahoma" w:cs="Tahoma"/>
        </w:rPr>
        <w:t xml:space="preserve">ion </w:t>
      </w:r>
      <w:r w:rsidRPr="00756622">
        <w:rPr>
          <w:rFonts w:ascii="Tahoma" w:hAnsi="Tahoma" w:cs="Tahoma"/>
        </w:rPr>
        <w:t>of National Importance”.</w:t>
      </w:r>
    </w:p>
    <w:p w14:paraId="5A0055C9" w14:textId="2FD7D9BC" w:rsidR="00C45047" w:rsidRPr="00756622" w:rsidRDefault="00C45047" w:rsidP="00C45047">
      <w:pPr>
        <w:spacing w:line="240" w:lineRule="auto"/>
        <w:jc w:val="both"/>
        <w:rPr>
          <w:rFonts w:ascii="Tahoma" w:hAnsi="Tahoma" w:cs="Tahoma"/>
        </w:rPr>
      </w:pPr>
      <w:r w:rsidRPr="00756622">
        <w:rPr>
          <w:rFonts w:ascii="Tahoma" w:hAnsi="Tahoma" w:cs="Tahoma"/>
        </w:rPr>
        <w:t xml:space="preserve">The institute is co-promoted as an energy domain specific institute by the leading Public Oil PSUs namely HPCL, ONGC, OIL, GAIL </w:t>
      </w:r>
      <w:r w:rsidR="00756622">
        <w:rPr>
          <w:rFonts w:ascii="Tahoma" w:hAnsi="Tahoma" w:cs="Tahoma"/>
        </w:rPr>
        <w:t xml:space="preserve">and </w:t>
      </w:r>
      <w:r w:rsidRPr="00756622">
        <w:rPr>
          <w:rFonts w:ascii="Tahoma" w:hAnsi="Tahoma" w:cs="Tahoma"/>
        </w:rPr>
        <w:t>IOCL</w:t>
      </w:r>
      <w:r w:rsidR="00756622">
        <w:rPr>
          <w:rFonts w:ascii="Tahoma" w:hAnsi="Tahoma" w:cs="Tahoma"/>
        </w:rPr>
        <w:t>.</w:t>
      </w:r>
    </w:p>
    <w:p w14:paraId="59E7E9E4" w14:textId="09E6DDB3" w:rsidR="00C45047" w:rsidRPr="00756622" w:rsidRDefault="00C45047" w:rsidP="00C45047">
      <w:pPr>
        <w:spacing w:line="240" w:lineRule="auto"/>
        <w:jc w:val="both"/>
        <w:rPr>
          <w:rFonts w:ascii="Tahoma" w:hAnsi="Tahoma" w:cs="Tahoma"/>
        </w:rPr>
      </w:pPr>
      <w:r w:rsidRPr="00756622">
        <w:rPr>
          <w:rFonts w:ascii="Tahoma" w:hAnsi="Tahoma" w:cs="Tahoma"/>
        </w:rPr>
        <w:t>The main objective of establishing IIPE is to meet the quantitative and qualitative gap and supply of skilled manpower for petroleum &amp; energy sectors and to boost the research activities needed for growth of sectors.  Also, considering the rapid innovations and developments of new technology in the energy sector and other emerging areas like Shale gas, Coal Bed Methane, Gas Hydrates, Renewal Energy &amp; Gas etc, the IIPE is expected to keep pace with the new developments.</w:t>
      </w:r>
    </w:p>
    <w:p w14:paraId="776FA38B" w14:textId="3C44D623" w:rsidR="00C45047" w:rsidRPr="00756622" w:rsidRDefault="00C45047" w:rsidP="00A55F72">
      <w:pPr>
        <w:pStyle w:val="NoSpacing"/>
        <w:jc w:val="both"/>
        <w:rPr>
          <w:rFonts w:ascii="Tahoma" w:hAnsi="Tahoma" w:cs="Tahoma"/>
          <w:szCs w:val="22"/>
        </w:rPr>
      </w:pPr>
      <w:r w:rsidRPr="00756622">
        <w:rPr>
          <w:rFonts w:ascii="Tahoma" w:hAnsi="Tahoma" w:cs="Tahoma"/>
          <w:szCs w:val="22"/>
        </w:rPr>
        <w:t xml:space="preserve">IIPE </w:t>
      </w:r>
      <w:r w:rsidR="00A55F72" w:rsidRPr="00756622">
        <w:rPr>
          <w:rFonts w:ascii="Tahoma" w:hAnsi="Tahoma" w:cs="Tahoma"/>
          <w:szCs w:val="22"/>
        </w:rPr>
        <w:t>has</w:t>
      </w:r>
      <w:r w:rsidRPr="00756622">
        <w:rPr>
          <w:rFonts w:ascii="Tahoma" w:hAnsi="Tahoma" w:cs="Tahoma"/>
          <w:szCs w:val="22"/>
        </w:rPr>
        <w:t xml:space="preserve"> collaborated with the leading International Universities </w:t>
      </w:r>
      <w:r w:rsidR="00A55F72" w:rsidRPr="00756622">
        <w:rPr>
          <w:rFonts w:ascii="Tahoma" w:hAnsi="Tahoma" w:cs="Tahoma"/>
          <w:szCs w:val="22"/>
        </w:rPr>
        <w:t>such as Texas A&amp;M University, University of Houston, USA</w:t>
      </w:r>
      <w:r w:rsidR="008A0274" w:rsidRPr="00756622">
        <w:rPr>
          <w:rFonts w:ascii="Tahoma" w:hAnsi="Tahoma" w:cs="Tahoma"/>
          <w:szCs w:val="22"/>
        </w:rPr>
        <w:t>,</w:t>
      </w:r>
      <w:r w:rsidR="00A55F72" w:rsidRPr="00756622">
        <w:rPr>
          <w:rFonts w:ascii="Tahoma" w:hAnsi="Tahoma" w:cs="Tahoma"/>
          <w:szCs w:val="22"/>
        </w:rPr>
        <w:t xml:space="preserve"> </w:t>
      </w:r>
      <w:r w:rsidR="008A0274" w:rsidRPr="00756622">
        <w:rPr>
          <w:rStyle w:val="Strong"/>
          <w:rFonts w:ascii="Tahoma" w:hAnsi="Tahoma" w:cs="Tahoma"/>
          <w:b w:val="0"/>
          <w:bCs w:val="0"/>
          <w:szCs w:val="22"/>
          <w:shd w:val="clear" w:color="auto" w:fill="FFFFFF"/>
        </w:rPr>
        <w:t>Petroleum Research Institute of Norway (</w:t>
      </w:r>
      <w:proofErr w:type="spellStart"/>
      <w:r w:rsidR="008A0274" w:rsidRPr="00756622">
        <w:rPr>
          <w:rStyle w:val="Strong"/>
          <w:rFonts w:ascii="Tahoma" w:hAnsi="Tahoma" w:cs="Tahoma"/>
          <w:b w:val="0"/>
          <w:bCs w:val="0"/>
          <w:szCs w:val="22"/>
          <w:shd w:val="clear" w:color="auto" w:fill="FFFFFF"/>
        </w:rPr>
        <w:t>NFiP</w:t>
      </w:r>
      <w:proofErr w:type="spellEnd"/>
      <w:r w:rsidR="008A0274" w:rsidRPr="00756622">
        <w:rPr>
          <w:rStyle w:val="Strong"/>
          <w:rFonts w:ascii="Tahoma" w:hAnsi="Tahoma" w:cs="Tahoma"/>
          <w:b w:val="0"/>
          <w:bCs w:val="0"/>
          <w:szCs w:val="22"/>
          <w:shd w:val="clear" w:color="auto" w:fill="FFFFFF"/>
        </w:rPr>
        <w:t xml:space="preserve">), Norway </w:t>
      </w:r>
      <w:r w:rsidRPr="00756622">
        <w:rPr>
          <w:rFonts w:ascii="Tahoma" w:hAnsi="Tahoma" w:cs="Tahoma"/>
          <w:szCs w:val="22"/>
        </w:rPr>
        <w:t>and other National</w:t>
      </w:r>
      <w:r w:rsidR="00A55F72" w:rsidRPr="00756622">
        <w:rPr>
          <w:rFonts w:ascii="Tahoma" w:hAnsi="Tahoma" w:cs="Tahoma"/>
          <w:szCs w:val="22"/>
        </w:rPr>
        <w:t>ly Important</w:t>
      </w:r>
      <w:r w:rsidRPr="00756622">
        <w:rPr>
          <w:rFonts w:ascii="Tahoma" w:hAnsi="Tahoma" w:cs="Tahoma"/>
          <w:szCs w:val="22"/>
        </w:rPr>
        <w:t xml:space="preserve"> Institutions specialised in the Energy domain.</w:t>
      </w:r>
      <w:r w:rsidR="00A55F72" w:rsidRPr="00756622">
        <w:rPr>
          <w:rFonts w:ascii="Tahoma" w:hAnsi="Tahoma" w:cs="Tahoma"/>
          <w:szCs w:val="22"/>
        </w:rPr>
        <w:t xml:space="preserve"> IIPE has also collaborated with IIT Delhi, IIT Madras</w:t>
      </w:r>
      <w:r w:rsidR="008A0274" w:rsidRPr="00756622">
        <w:rPr>
          <w:rFonts w:ascii="Tahoma" w:hAnsi="Tahoma" w:cs="Tahoma"/>
          <w:szCs w:val="22"/>
        </w:rPr>
        <w:t xml:space="preserve">, IIT Bombay </w:t>
      </w:r>
      <w:r w:rsidR="00A55F72" w:rsidRPr="00756622">
        <w:rPr>
          <w:rFonts w:ascii="Tahoma" w:hAnsi="Tahoma" w:cs="Tahoma"/>
          <w:szCs w:val="22"/>
        </w:rPr>
        <w:t>&amp; IIT Hyderabad for student &amp; faculty exchange programs.</w:t>
      </w:r>
      <w:r w:rsidR="00926F74" w:rsidRPr="00756622">
        <w:rPr>
          <w:rFonts w:ascii="Tahoma" w:hAnsi="Tahoma" w:cs="Tahoma"/>
          <w:szCs w:val="22"/>
        </w:rPr>
        <w:t xml:space="preserve"> </w:t>
      </w:r>
    </w:p>
    <w:p w14:paraId="713108C1" w14:textId="0129C350" w:rsidR="00A55F72" w:rsidRPr="00756622" w:rsidRDefault="00A55F72" w:rsidP="00A55F72">
      <w:pPr>
        <w:pStyle w:val="NoSpacing"/>
        <w:jc w:val="both"/>
        <w:rPr>
          <w:rFonts w:ascii="Tahoma" w:hAnsi="Tahoma" w:cs="Tahoma"/>
          <w:szCs w:val="22"/>
          <w:lang w:val="en-US"/>
        </w:rPr>
      </w:pPr>
    </w:p>
    <w:p w14:paraId="22299E44" w14:textId="77777777" w:rsidR="008A0274" w:rsidRPr="00756622" w:rsidRDefault="008A0274" w:rsidP="00926F74">
      <w:pPr>
        <w:spacing w:after="0" w:line="240" w:lineRule="auto"/>
        <w:jc w:val="both"/>
        <w:rPr>
          <w:rFonts w:ascii="Tahoma" w:hAnsi="Tahoma" w:cs="Tahoma"/>
          <w:b/>
          <w:iCs/>
        </w:rPr>
      </w:pPr>
      <w:r w:rsidRPr="00756622">
        <w:rPr>
          <w:rFonts w:ascii="Tahoma" w:hAnsi="Tahoma" w:cs="Tahoma"/>
          <w:b/>
          <w:iCs/>
        </w:rPr>
        <w:t>Permanent Campus:</w:t>
      </w:r>
    </w:p>
    <w:p w14:paraId="473EF07E" w14:textId="77777777" w:rsidR="008A0274" w:rsidRPr="00756622" w:rsidRDefault="008A0274" w:rsidP="00926F74">
      <w:pPr>
        <w:spacing w:after="0" w:line="240" w:lineRule="auto"/>
        <w:jc w:val="both"/>
        <w:rPr>
          <w:rFonts w:ascii="Tahoma" w:hAnsi="Tahoma" w:cs="Tahoma"/>
          <w:b/>
          <w:iCs/>
        </w:rPr>
      </w:pPr>
    </w:p>
    <w:p w14:paraId="6A7AEC56" w14:textId="737896E4" w:rsidR="008A0274" w:rsidRPr="00756622" w:rsidRDefault="008A0274" w:rsidP="00926F74">
      <w:pPr>
        <w:spacing w:after="0" w:line="240" w:lineRule="auto"/>
        <w:jc w:val="both"/>
        <w:rPr>
          <w:rFonts w:ascii="Tahoma" w:hAnsi="Tahoma" w:cs="Tahoma"/>
          <w:bCs/>
          <w:iCs/>
        </w:rPr>
      </w:pPr>
      <w:r w:rsidRPr="00756622">
        <w:rPr>
          <w:rFonts w:ascii="Tahoma" w:hAnsi="Tahoma" w:cs="Tahoma"/>
          <w:bCs/>
          <w:iCs/>
        </w:rPr>
        <w:t>The Institute is presently operating from its temporary campus situated at 2</w:t>
      </w:r>
      <w:r w:rsidRPr="00756622">
        <w:rPr>
          <w:rFonts w:ascii="Tahoma" w:hAnsi="Tahoma" w:cs="Tahoma"/>
          <w:bCs/>
          <w:iCs/>
          <w:vertAlign w:val="superscript"/>
        </w:rPr>
        <w:t>nd</w:t>
      </w:r>
      <w:r w:rsidRPr="00756622">
        <w:rPr>
          <w:rFonts w:ascii="Tahoma" w:hAnsi="Tahoma" w:cs="Tahoma"/>
          <w:bCs/>
          <w:iCs/>
        </w:rPr>
        <w:t xml:space="preserve"> floor, Main Building, AU College of Engineering.</w:t>
      </w:r>
      <w:r w:rsidR="00377153" w:rsidRPr="00756622">
        <w:rPr>
          <w:rFonts w:ascii="Tahoma" w:hAnsi="Tahoma" w:cs="Tahoma"/>
          <w:bCs/>
          <w:iCs/>
        </w:rPr>
        <w:t xml:space="preserve"> </w:t>
      </w:r>
      <w:r w:rsidR="00A55F72" w:rsidRPr="00756622">
        <w:rPr>
          <w:rFonts w:ascii="Tahoma" w:hAnsi="Tahoma" w:cs="Tahoma"/>
          <w:bCs/>
          <w:iCs/>
        </w:rPr>
        <w:t xml:space="preserve">IIPE has been allotted the land to an extent of Ac. 201.80 </w:t>
      </w:r>
      <w:proofErr w:type="spellStart"/>
      <w:r w:rsidR="00A55F72" w:rsidRPr="00756622">
        <w:rPr>
          <w:rFonts w:ascii="Tahoma" w:hAnsi="Tahoma" w:cs="Tahoma"/>
          <w:bCs/>
          <w:iCs/>
        </w:rPr>
        <w:t>Cts</w:t>
      </w:r>
      <w:proofErr w:type="spellEnd"/>
      <w:r w:rsidR="00A55F72" w:rsidRPr="00756622">
        <w:rPr>
          <w:rFonts w:ascii="Tahoma" w:hAnsi="Tahoma" w:cs="Tahoma"/>
          <w:bCs/>
          <w:iCs/>
        </w:rPr>
        <w:t xml:space="preserve"> by the Government of Andhra Pradesh, on free of cost, at </w:t>
      </w:r>
      <w:proofErr w:type="spellStart"/>
      <w:r w:rsidR="00A55F72" w:rsidRPr="00756622">
        <w:rPr>
          <w:rFonts w:ascii="Tahoma" w:hAnsi="Tahoma" w:cs="Tahoma"/>
          <w:bCs/>
          <w:iCs/>
        </w:rPr>
        <w:t>Vangali</w:t>
      </w:r>
      <w:proofErr w:type="spellEnd"/>
      <w:r w:rsidR="00A55F72" w:rsidRPr="00756622">
        <w:rPr>
          <w:rFonts w:ascii="Tahoma" w:hAnsi="Tahoma" w:cs="Tahoma"/>
          <w:bCs/>
          <w:iCs/>
        </w:rPr>
        <w:t xml:space="preserve"> Village, </w:t>
      </w:r>
      <w:proofErr w:type="spellStart"/>
      <w:r w:rsidR="00A55F72" w:rsidRPr="00756622">
        <w:rPr>
          <w:rFonts w:ascii="Tahoma" w:hAnsi="Tahoma" w:cs="Tahoma"/>
          <w:bCs/>
          <w:iCs/>
        </w:rPr>
        <w:t>Sabbavaram</w:t>
      </w:r>
      <w:proofErr w:type="spellEnd"/>
      <w:r w:rsidR="00A55F72" w:rsidRPr="00756622">
        <w:rPr>
          <w:rFonts w:ascii="Tahoma" w:hAnsi="Tahoma" w:cs="Tahoma"/>
          <w:bCs/>
          <w:iCs/>
        </w:rPr>
        <w:t xml:space="preserve"> Mandal, </w:t>
      </w:r>
      <w:proofErr w:type="spellStart"/>
      <w:r w:rsidRPr="00756622">
        <w:rPr>
          <w:rFonts w:ascii="Tahoma" w:hAnsi="Tahoma" w:cs="Tahoma"/>
          <w:bCs/>
          <w:iCs/>
        </w:rPr>
        <w:t>Anakapalli</w:t>
      </w:r>
      <w:proofErr w:type="spellEnd"/>
      <w:r w:rsidRPr="00756622">
        <w:rPr>
          <w:rFonts w:ascii="Tahoma" w:hAnsi="Tahoma" w:cs="Tahoma"/>
          <w:bCs/>
          <w:iCs/>
        </w:rPr>
        <w:t xml:space="preserve"> District</w:t>
      </w:r>
      <w:r w:rsidR="00377153" w:rsidRPr="00756622">
        <w:rPr>
          <w:rFonts w:ascii="Tahoma" w:hAnsi="Tahoma" w:cs="Tahoma"/>
          <w:bCs/>
          <w:iCs/>
        </w:rPr>
        <w:t>.  All pending</w:t>
      </w:r>
      <w:r w:rsidR="00A55F72" w:rsidRPr="00756622">
        <w:rPr>
          <w:rFonts w:ascii="Tahoma" w:hAnsi="Tahoma" w:cs="Tahoma"/>
          <w:bCs/>
          <w:iCs/>
        </w:rPr>
        <w:t xml:space="preserve"> </w:t>
      </w:r>
      <w:r w:rsidR="00377153" w:rsidRPr="00756622">
        <w:rPr>
          <w:rFonts w:ascii="Tahoma" w:hAnsi="Tahoma" w:cs="Tahoma"/>
          <w:bCs/>
          <w:iCs/>
        </w:rPr>
        <w:t xml:space="preserve">land issues have been cleared and </w:t>
      </w:r>
      <w:r w:rsidRPr="00756622">
        <w:rPr>
          <w:rFonts w:ascii="Tahoma" w:eastAsia="Times New Roman" w:hAnsi="Tahoma" w:cs="Tahoma"/>
          <w:lang w:eastAsia="en-IN" w:bidi="hi-IN"/>
        </w:rPr>
        <w:t xml:space="preserve">the construction activities will be </w:t>
      </w:r>
      <w:r w:rsidR="00377153" w:rsidRPr="00756622">
        <w:rPr>
          <w:rFonts w:ascii="Tahoma" w:eastAsia="Times New Roman" w:hAnsi="Tahoma" w:cs="Tahoma"/>
          <w:lang w:eastAsia="en-IN" w:bidi="hi-IN"/>
        </w:rPr>
        <w:t xml:space="preserve">initiated </w:t>
      </w:r>
      <w:r w:rsidRPr="00756622">
        <w:rPr>
          <w:rFonts w:ascii="Tahoma" w:eastAsia="Times New Roman" w:hAnsi="Tahoma" w:cs="Tahoma"/>
          <w:lang w:eastAsia="en-IN" w:bidi="hi-IN"/>
        </w:rPr>
        <w:t>shortly</w:t>
      </w:r>
      <w:r w:rsidR="00377153" w:rsidRPr="00756622">
        <w:rPr>
          <w:rFonts w:ascii="Tahoma" w:eastAsia="Times New Roman" w:hAnsi="Tahoma" w:cs="Tahoma"/>
          <w:lang w:eastAsia="en-IN" w:bidi="hi-IN"/>
        </w:rPr>
        <w:t>.</w:t>
      </w:r>
      <w:r w:rsidRPr="00756622">
        <w:rPr>
          <w:rFonts w:ascii="Tahoma" w:eastAsia="Times New Roman" w:hAnsi="Tahoma" w:cs="Tahoma"/>
          <w:lang w:eastAsia="en-IN" w:bidi="hi-IN"/>
        </w:rPr>
        <w:t xml:space="preserve"> </w:t>
      </w:r>
    </w:p>
    <w:p w14:paraId="35C67A53" w14:textId="77777777" w:rsidR="008A0274" w:rsidRPr="00756622" w:rsidRDefault="008A0274" w:rsidP="00926F74">
      <w:pPr>
        <w:spacing w:after="0" w:line="240" w:lineRule="auto"/>
        <w:jc w:val="both"/>
        <w:rPr>
          <w:rFonts w:ascii="Tahoma" w:hAnsi="Tahoma" w:cs="Tahoma"/>
          <w:bCs/>
          <w:iCs/>
        </w:rPr>
      </w:pPr>
    </w:p>
    <w:p w14:paraId="150D6FF8" w14:textId="77777777" w:rsidR="00377153" w:rsidRPr="00756622" w:rsidRDefault="00377153" w:rsidP="00926F74">
      <w:pPr>
        <w:spacing w:after="0" w:line="240" w:lineRule="auto"/>
        <w:jc w:val="both"/>
        <w:rPr>
          <w:rFonts w:ascii="Tahoma" w:eastAsia="Times New Roman" w:hAnsi="Tahoma" w:cs="Tahoma"/>
          <w:b/>
          <w:bCs/>
          <w:lang w:eastAsia="en-IN" w:bidi="hi-IN"/>
        </w:rPr>
      </w:pPr>
      <w:r w:rsidRPr="00756622">
        <w:rPr>
          <w:rFonts w:ascii="Tahoma" w:eastAsia="Times New Roman" w:hAnsi="Tahoma" w:cs="Tahoma"/>
          <w:b/>
          <w:bCs/>
          <w:lang w:eastAsia="en-IN" w:bidi="hi-IN"/>
        </w:rPr>
        <w:t>Placements:</w:t>
      </w:r>
    </w:p>
    <w:p w14:paraId="2595EDD6" w14:textId="77777777" w:rsidR="00377153" w:rsidRPr="00756622" w:rsidRDefault="00377153" w:rsidP="00926F74">
      <w:pPr>
        <w:spacing w:after="0" w:line="240" w:lineRule="auto"/>
        <w:jc w:val="both"/>
        <w:rPr>
          <w:rFonts w:ascii="Tahoma" w:eastAsia="Times New Roman" w:hAnsi="Tahoma" w:cs="Tahoma"/>
          <w:lang w:eastAsia="en-IN" w:bidi="hi-IN"/>
        </w:rPr>
      </w:pPr>
    </w:p>
    <w:p w14:paraId="58789933" w14:textId="6292684A" w:rsidR="00926F74" w:rsidRPr="00756622" w:rsidRDefault="00926F74" w:rsidP="00926F74">
      <w:pPr>
        <w:spacing w:after="0" w:line="240" w:lineRule="auto"/>
        <w:jc w:val="both"/>
        <w:rPr>
          <w:rFonts w:ascii="Tahoma" w:eastAsia="Times New Roman" w:hAnsi="Tahoma" w:cs="Tahoma"/>
          <w:lang w:eastAsia="en-IN" w:bidi="hi-IN"/>
        </w:rPr>
      </w:pPr>
      <w:r w:rsidRPr="00756622">
        <w:rPr>
          <w:rFonts w:ascii="Tahoma" w:eastAsia="Times New Roman" w:hAnsi="Tahoma" w:cs="Tahoma"/>
          <w:lang w:eastAsia="en-IN" w:bidi="hi-IN"/>
        </w:rPr>
        <w:t xml:space="preserve">At present Institute has taken up its responsibility to extend placements in various Oil PSUs and other noted companies. </w:t>
      </w:r>
      <w:r w:rsidR="00DB0D77">
        <w:rPr>
          <w:rFonts w:ascii="Tahoma" w:eastAsia="Times New Roman" w:hAnsi="Tahoma" w:cs="Tahoma"/>
          <w:lang w:eastAsia="en-IN" w:bidi="hi-IN"/>
        </w:rPr>
        <w:t xml:space="preserve">Placement of the current batch is almost </w:t>
      </w:r>
      <w:r w:rsidR="00CB619E" w:rsidRPr="00756622">
        <w:rPr>
          <w:rFonts w:ascii="Tahoma" w:eastAsia="Times New Roman" w:hAnsi="Tahoma" w:cs="Tahoma"/>
          <w:lang w:eastAsia="en-IN" w:bidi="hi-IN"/>
        </w:rPr>
        <w:t>10</w:t>
      </w:r>
      <w:r w:rsidRPr="00756622">
        <w:rPr>
          <w:rFonts w:ascii="Tahoma" w:eastAsia="Times New Roman" w:hAnsi="Tahoma" w:cs="Tahoma"/>
          <w:lang w:eastAsia="en-IN" w:bidi="hi-IN"/>
        </w:rPr>
        <w:t>0%</w:t>
      </w:r>
      <w:r w:rsidR="006D5891" w:rsidRPr="00756622">
        <w:rPr>
          <w:rFonts w:ascii="Tahoma" w:eastAsia="Times New Roman" w:hAnsi="Tahoma" w:cs="Tahoma"/>
          <w:lang w:eastAsia="en-IN" w:bidi="hi-IN"/>
        </w:rPr>
        <w:t>, out of which 75% students got placed in Core Sectors and 25% got placed in Data Analytics and other such sectors.</w:t>
      </w:r>
    </w:p>
    <w:p w14:paraId="0081AFD1" w14:textId="77777777" w:rsidR="00F17CD5" w:rsidRPr="00756622" w:rsidRDefault="00F17CD5" w:rsidP="00926F74">
      <w:pPr>
        <w:spacing w:after="0" w:line="240" w:lineRule="auto"/>
        <w:jc w:val="both"/>
        <w:rPr>
          <w:rFonts w:ascii="Tahoma" w:eastAsia="Times New Roman" w:hAnsi="Tahoma" w:cs="Tahoma"/>
          <w:b/>
          <w:bCs/>
          <w:u w:val="single"/>
          <w:lang w:eastAsia="en-IN" w:bidi="hi-IN"/>
        </w:rPr>
      </w:pPr>
    </w:p>
    <w:p w14:paraId="74AC0313" w14:textId="175BFD41" w:rsidR="00860FCE" w:rsidRPr="00756622" w:rsidRDefault="006D5891">
      <w:pPr>
        <w:rPr>
          <w:rFonts w:ascii="Tahoma" w:eastAsia="Times New Roman" w:hAnsi="Tahoma" w:cs="Tahoma"/>
          <w:b/>
          <w:bCs/>
          <w:lang w:eastAsia="en-IN" w:bidi="hi-IN"/>
        </w:rPr>
      </w:pPr>
      <w:r w:rsidRPr="00756622">
        <w:rPr>
          <w:rFonts w:ascii="Tahoma" w:eastAsia="Times New Roman" w:hAnsi="Tahoma" w:cs="Tahoma"/>
          <w:b/>
          <w:bCs/>
          <w:lang w:eastAsia="en-IN" w:bidi="hi-IN"/>
        </w:rPr>
        <w:t xml:space="preserve">New </w:t>
      </w:r>
      <w:r w:rsidR="00860FCE" w:rsidRPr="00756622">
        <w:rPr>
          <w:rFonts w:ascii="Tahoma" w:eastAsia="Times New Roman" w:hAnsi="Tahoma" w:cs="Tahoma"/>
          <w:b/>
          <w:bCs/>
          <w:lang w:eastAsia="en-IN" w:bidi="hi-IN"/>
        </w:rPr>
        <w:t>Initiatives</w:t>
      </w:r>
    </w:p>
    <w:p w14:paraId="7922F4FC" w14:textId="7F5E2222" w:rsidR="00860FCE" w:rsidRPr="00756622" w:rsidRDefault="00860FCE" w:rsidP="00860FCE">
      <w:pPr>
        <w:pStyle w:val="ListParagraph"/>
        <w:numPr>
          <w:ilvl w:val="0"/>
          <w:numId w:val="4"/>
        </w:numPr>
        <w:rPr>
          <w:rFonts w:ascii="Tahoma" w:eastAsia="Times New Roman" w:hAnsi="Tahoma" w:cs="Tahoma"/>
          <w:lang w:eastAsia="en-IN" w:bidi="hi-IN"/>
        </w:rPr>
      </w:pPr>
      <w:r w:rsidRPr="00756622">
        <w:rPr>
          <w:rFonts w:ascii="Tahoma" w:eastAsia="Times New Roman" w:hAnsi="Tahoma" w:cs="Tahoma"/>
          <w:lang w:eastAsia="en-IN" w:bidi="hi-IN"/>
        </w:rPr>
        <w:t xml:space="preserve">The Institute has introduced cumulative contingency and sandwich </w:t>
      </w:r>
      <w:proofErr w:type="spellStart"/>
      <w:proofErr w:type="gramStart"/>
      <w:r w:rsidRPr="00756622">
        <w:rPr>
          <w:rFonts w:ascii="Tahoma" w:eastAsia="Times New Roman" w:hAnsi="Tahoma" w:cs="Tahoma"/>
          <w:lang w:eastAsia="en-IN" w:bidi="hi-IN"/>
        </w:rPr>
        <w:t>Ph.D</w:t>
      </w:r>
      <w:proofErr w:type="spellEnd"/>
      <w:proofErr w:type="gramEnd"/>
      <w:r w:rsidRPr="00756622">
        <w:rPr>
          <w:rFonts w:ascii="Tahoma" w:eastAsia="Times New Roman" w:hAnsi="Tahoma" w:cs="Tahoma"/>
          <w:lang w:eastAsia="en-IN" w:bidi="hi-IN"/>
        </w:rPr>
        <w:t xml:space="preserve"> program to promote foreign collaboration.</w:t>
      </w:r>
    </w:p>
    <w:p w14:paraId="59507F97" w14:textId="24F6D936" w:rsidR="00860FCE" w:rsidRPr="00756622" w:rsidRDefault="00860FCE" w:rsidP="00860FCE">
      <w:pPr>
        <w:pStyle w:val="ListParagraph"/>
        <w:numPr>
          <w:ilvl w:val="0"/>
          <w:numId w:val="4"/>
        </w:numPr>
        <w:rPr>
          <w:rFonts w:ascii="Tahoma" w:eastAsia="Times New Roman" w:hAnsi="Tahoma" w:cs="Tahoma"/>
          <w:lang w:eastAsia="en-IN" w:bidi="hi-IN"/>
        </w:rPr>
      </w:pPr>
      <w:r w:rsidRPr="00756622">
        <w:rPr>
          <w:rFonts w:ascii="Tahoma" w:eastAsia="Times New Roman" w:hAnsi="Tahoma" w:cs="Tahoma"/>
          <w:lang w:eastAsia="en-IN" w:bidi="hi-IN"/>
        </w:rPr>
        <w:t>Institute has started supporting Undergraduates for attending an International Seminar/ Workshop/Training.</w:t>
      </w:r>
    </w:p>
    <w:p w14:paraId="2CF7AE2E" w14:textId="5F027016" w:rsidR="00860FCE" w:rsidRPr="00756622" w:rsidRDefault="00860FCE" w:rsidP="00DB0D77">
      <w:pPr>
        <w:pStyle w:val="ListParagraph"/>
        <w:numPr>
          <w:ilvl w:val="0"/>
          <w:numId w:val="4"/>
        </w:numPr>
        <w:ind w:left="714" w:hanging="357"/>
        <w:rPr>
          <w:rFonts w:ascii="Tahoma" w:eastAsia="Times New Roman" w:hAnsi="Tahoma" w:cs="Tahoma"/>
          <w:lang w:eastAsia="en-IN" w:bidi="hi-IN"/>
        </w:rPr>
      </w:pPr>
      <w:r w:rsidRPr="00756622">
        <w:rPr>
          <w:rFonts w:ascii="Tahoma" w:eastAsia="Times New Roman" w:hAnsi="Tahoma" w:cs="Tahoma"/>
          <w:lang w:eastAsia="en-IN" w:bidi="hi-IN"/>
        </w:rPr>
        <w:t>Institute to host foreign Nationals from one month to twelve months.</w:t>
      </w:r>
    </w:p>
    <w:p w14:paraId="4FE20758" w14:textId="582D9AA3" w:rsidR="006D5891" w:rsidRPr="00756622" w:rsidRDefault="006D5891" w:rsidP="00DB0D77">
      <w:pPr>
        <w:pStyle w:val="NormalWeb"/>
        <w:numPr>
          <w:ilvl w:val="0"/>
          <w:numId w:val="4"/>
        </w:numPr>
        <w:spacing w:before="0" w:beforeAutospacing="0" w:after="0" w:afterAutospacing="0"/>
        <w:ind w:left="714" w:hanging="357"/>
        <w:contextualSpacing/>
        <w:jc w:val="both"/>
        <w:rPr>
          <w:rFonts w:ascii="Tahoma" w:hAnsi="Tahoma" w:cs="Tahoma"/>
          <w:sz w:val="22"/>
          <w:szCs w:val="22"/>
        </w:rPr>
      </w:pPr>
      <w:r w:rsidRPr="00756622">
        <w:rPr>
          <w:rFonts w:ascii="Tahoma" w:hAnsi="Tahoma" w:cs="Tahoma"/>
          <w:sz w:val="22"/>
          <w:szCs w:val="22"/>
        </w:rPr>
        <w:t>Institute started Summer Internship Programme (SIP). 6 Summer Interns from various institutes across India were selected</w:t>
      </w:r>
      <w:r w:rsidR="00DB0D77">
        <w:rPr>
          <w:rFonts w:ascii="Tahoma" w:hAnsi="Tahoma" w:cs="Tahoma"/>
          <w:sz w:val="22"/>
          <w:szCs w:val="22"/>
        </w:rPr>
        <w:t>.</w:t>
      </w:r>
      <w:r w:rsidRPr="00756622">
        <w:rPr>
          <w:rFonts w:ascii="Tahoma" w:hAnsi="Tahoma" w:cs="Tahoma"/>
          <w:sz w:val="22"/>
          <w:szCs w:val="22"/>
        </w:rPr>
        <w:t xml:space="preserve"> </w:t>
      </w:r>
    </w:p>
    <w:p w14:paraId="3F6607FA" w14:textId="048F9C3E" w:rsidR="00860FCE" w:rsidRPr="00756622" w:rsidRDefault="00860FCE" w:rsidP="00860FCE">
      <w:pPr>
        <w:pStyle w:val="ListParagraph"/>
        <w:numPr>
          <w:ilvl w:val="0"/>
          <w:numId w:val="4"/>
        </w:numPr>
        <w:rPr>
          <w:rFonts w:ascii="Tahoma" w:eastAsia="Times New Roman" w:hAnsi="Tahoma" w:cs="Tahoma"/>
          <w:lang w:eastAsia="en-IN" w:bidi="hi-IN"/>
        </w:rPr>
      </w:pPr>
      <w:r w:rsidRPr="00756622">
        <w:rPr>
          <w:rFonts w:ascii="Tahoma" w:eastAsia="Times New Roman" w:hAnsi="Tahoma" w:cs="Tahoma"/>
          <w:lang w:eastAsia="en-IN" w:bidi="hi-IN"/>
        </w:rPr>
        <w:t>IIPE has initiated the Group Insurance Policy (GIS) with LIC to provide life insurance coverage to all regular employees.</w:t>
      </w:r>
    </w:p>
    <w:p w14:paraId="146996D2" w14:textId="1B0C0A50" w:rsidR="00860FCE" w:rsidRPr="00756622" w:rsidRDefault="00860FCE" w:rsidP="00860FCE">
      <w:pPr>
        <w:pStyle w:val="ListParagraph"/>
        <w:numPr>
          <w:ilvl w:val="0"/>
          <w:numId w:val="4"/>
        </w:numPr>
        <w:rPr>
          <w:rFonts w:ascii="Tahoma" w:eastAsia="Times New Roman" w:hAnsi="Tahoma" w:cs="Tahoma"/>
          <w:lang w:eastAsia="en-IN" w:bidi="hi-IN"/>
        </w:rPr>
      </w:pPr>
      <w:r w:rsidRPr="00756622">
        <w:rPr>
          <w:rFonts w:ascii="Tahoma" w:eastAsia="Times New Roman" w:hAnsi="Tahoma" w:cs="Tahoma"/>
          <w:lang w:eastAsia="en-IN" w:bidi="hi-IN"/>
        </w:rPr>
        <w:t xml:space="preserve">Institute has proposed to adopt </w:t>
      </w:r>
      <w:proofErr w:type="spellStart"/>
      <w:r w:rsidRPr="00756622">
        <w:rPr>
          <w:rFonts w:ascii="Tahoma" w:eastAsia="Times New Roman" w:hAnsi="Tahoma" w:cs="Tahoma"/>
          <w:lang w:eastAsia="en-IN" w:bidi="hi-IN"/>
        </w:rPr>
        <w:t>Rishikonda</w:t>
      </w:r>
      <w:proofErr w:type="spellEnd"/>
      <w:r w:rsidRPr="00756622">
        <w:rPr>
          <w:rFonts w:ascii="Tahoma" w:eastAsia="Times New Roman" w:hAnsi="Tahoma" w:cs="Tahoma"/>
          <w:lang w:eastAsia="en-IN" w:bidi="hi-IN"/>
        </w:rPr>
        <w:t xml:space="preserve"> Beach and is planning to adopt a village.</w:t>
      </w:r>
    </w:p>
    <w:p w14:paraId="6753CED4" w14:textId="7D2F80A5" w:rsidR="00756622" w:rsidRDefault="00860FCE" w:rsidP="00756622">
      <w:pPr>
        <w:pStyle w:val="ListParagraph"/>
        <w:numPr>
          <w:ilvl w:val="0"/>
          <w:numId w:val="4"/>
        </w:numPr>
        <w:rPr>
          <w:rFonts w:ascii="Tahoma" w:eastAsia="Times New Roman" w:hAnsi="Tahoma" w:cs="Tahoma"/>
          <w:lang w:eastAsia="en-IN" w:bidi="hi-IN"/>
        </w:rPr>
      </w:pPr>
      <w:r w:rsidRPr="00756622">
        <w:rPr>
          <w:rFonts w:ascii="Tahoma" w:eastAsia="Times New Roman" w:hAnsi="Tahoma" w:cs="Tahoma"/>
          <w:lang w:eastAsia="en-IN" w:bidi="hi-IN"/>
        </w:rPr>
        <w:t>Made agreements with local hospitals to provide OP</w:t>
      </w:r>
      <w:r w:rsidR="00DB0D77">
        <w:rPr>
          <w:rFonts w:ascii="Tahoma" w:eastAsia="Times New Roman" w:hAnsi="Tahoma" w:cs="Tahoma"/>
          <w:lang w:eastAsia="en-IN" w:bidi="hi-IN"/>
        </w:rPr>
        <w:t>D</w:t>
      </w:r>
      <w:r w:rsidRPr="00756622">
        <w:rPr>
          <w:rFonts w:ascii="Tahoma" w:eastAsia="Times New Roman" w:hAnsi="Tahoma" w:cs="Tahoma"/>
          <w:lang w:eastAsia="en-IN" w:bidi="hi-IN"/>
        </w:rPr>
        <w:t xml:space="preserve"> medical facilities to IIPE fraternity on credit basis as per CGHS rates.</w:t>
      </w:r>
    </w:p>
    <w:p w14:paraId="54D8220D" w14:textId="460FCDB7" w:rsidR="00860FCE" w:rsidRPr="00756622" w:rsidRDefault="00860FCE" w:rsidP="00756622">
      <w:pPr>
        <w:rPr>
          <w:rFonts w:ascii="Tahoma" w:eastAsia="Times New Roman" w:hAnsi="Tahoma" w:cs="Tahoma"/>
          <w:lang w:eastAsia="en-IN" w:bidi="hi-IN"/>
        </w:rPr>
      </w:pPr>
      <w:r w:rsidRPr="00756622">
        <w:rPr>
          <w:rFonts w:ascii="Tahoma" w:eastAsia="Times New Roman" w:hAnsi="Tahoma" w:cs="Tahoma"/>
          <w:b/>
          <w:bCs/>
          <w:lang w:eastAsia="en-IN" w:bidi="hi-IN"/>
        </w:rPr>
        <w:lastRenderedPageBreak/>
        <w:t>Recognitions:</w:t>
      </w:r>
    </w:p>
    <w:p w14:paraId="09570B74" w14:textId="05EAC5E1" w:rsidR="00860FCE" w:rsidRPr="00756622" w:rsidRDefault="00860FCE" w:rsidP="006D5891">
      <w:pPr>
        <w:jc w:val="both"/>
        <w:rPr>
          <w:rFonts w:ascii="Tahoma" w:eastAsia="Times New Roman" w:hAnsi="Tahoma" w:cs="Tahoma"/>
          <w:lang w:eastAsia="en-IN" w:bidi="hi-IN"/>
        </w:rPr>
      </w:pPr>
      <w:r w:rsidRPr="00756622">
        <w:rPr>
          <w:rFonts w:ascii="Tahoma" w:eastAsia="Times New Roman" w:hAnsi="Tahoma" w:cs="Tahoma"/>
          <w:lang w:eastAsia="en-IN" w:bidi="hi-IN"/>
        </w:rPr>
        <w:t xml:space="preserve">Institute’s Faculty got recognitions from the various National and International level </w:t>
      </w:r>
      <w:r w:rsidR="006D5891" w:rsidRPr="00756622">
        <w:rPr>
          <w:rFonts w:ascii="Tahoma" w:eastAsia="Times New Roman" w:hAnsi="Tahoma" w:cs="Tahoma"/>
          <w:lang w:eastAsia="en-IN" w:bidi="hi-IN"/>
        </w:rPr>
        <w:t>organisations, such as:</w:t>
      </w:r>
    </w:p>
    <w:p w14:paraId="1AB5FB78" w14:textId="7724F72E" w:rsidR="006D5891" w:rsidRPr="00756622" w:rsidRDefault="006D5891" w:rsidP="006D5891">
      <w:pPr>
        <w:pStyle w:val="ListParagraph"/>
        <w:numPr>
          <w:ilvl w:val="0"/>
          <w:numId w:val="5"/>
        </w:numPr>
        <w:jc w:val="both"/>
        <w:rPr>
          <w:rFonts w:ascii="Tahoma" w:eastAsia="Times New Roman" w:hAnsi="Tahoma" w:cs="Tahoma"/>
          <w:lang w:eastAsia="en-IN" w:bidi="hi-IN"/>
        </w:rPr>
      </w:pPr>
      <w:r w:rsidRPr="00756622">
        <w:rPr>
          <w:rFonts w:ascii="Tahoma" w:eastAsia="Times New Roman" w:hAnsi="Tahoma" w:cs="Tahoma"/>
          <w:lang w:eastAsia="en-IN" w:bidi="hi-IN"/>
        </w:rPr>
        <w:t xml:space="preserve">Prof. </w:t>
      </w:r>
      <w:proofErr w:type="spellStart"/>
      <w:r w:rsidRPr="00756622">
        <w:rPr>
          <w:rFonts w:ascii="Tahoma" w:eastAsia="Times New Roman" w:hAnsi="Tahoma" w:cs="Tahoma"/>
          <w:lang w:eastAsia="en-IN" w:bidi="hi-IN"/>
        </w:rPr>
        <w:t>Seshagiri</w:t>
      </w:r>
      <w:proofErr w:type="spellEnd"/>
      <w:r w:rsidRPr="00756622">
        <w:rPr>
          <w:rFonts w:ascii="Tahoma" w:eastAsia="Times New Roman" w:hAnsi="Tahoma" w:cs="Tahoma"/>
          <w:lang w:eastAsia="en-IN" w:bidi="hi-IN"/>
        </w:rPr>
        <w:t xml:space="preserve"> Rao Ambati being nominated as a member of the Appraisal Committee (Industry-2), Ministry of Environment, Forest and Climate Change, Govt. of India.</w:t>
      </w:r>
    </w:p>
    <w:p w14:paraId="73C5679D" w14:textId="03930970" w:rsidR="006D5891" w:rsidRPr="00756622" w:rsidRDefault="006D5891" w:rsidP="006D5891">
      <w:pPr>
        <w:pStyle w:val="ListParagraph"/>
        <w:numPr>
          <w:ilvl w:val="0"/>
          <w:numId w:val="5"/>
        </w:numPr>
        <w:jc w:val="both"/>
        <w:rPr>
          <w:rFonts w:ascii="Tahoma" w:eastAsia="Times New Roman" w:hAnsi="Tahoma" w:cs="Tahoma"/>
          <w:lang w:eastAsia="en-IN" w:bidi="hi-IN"/>
        </w:rPr>
      </w:pPr>
      <w:r w:rsidRPr="00756622">
        <w:rPr>
          <w:rFonts w:ascii="Tahoma" w:eastAsia="Times New Roman" w:hAnsi="Tahoma" w:cs="Tahoma"/>
          <w:lang w:eastAsia="en-IN" w:bidi="hi-IN"/>
        </w:rPr>
        <w:t xml:space="preserve">Prof. </w:t>
      </w:r>
      <w:proofErr w:type="spellStart"/>
      <w:r w:rsidRPr="00756622">
        <w:rPr>
          <w:rFonts w:ascii="Tahoma" w:eastAsia="Times New Roman" w:hAnsi="Tahoma" w:cs="Tahoma"/>
          <w:lang w:eastAsia="en-IN" w:bidi="hi-IN"/>
        </w:rPr>
        <w:t>Raka</w:t>
      </w:r>
      <w:proofErr w:type="spellEnd"/>
      <w:r w:rsidRPr="00756622">
        <w:rPr>
          <w:rFonts w:ascii="Tahoma" w:eastAsia="Times New Roman" w:hAnsi="Tahoma" w:cs="Tahoma"/>
          <w:lang w:eastAsia="en-IN" w:bidi="hi-IN"/>
        </w:rPr>
        <w:t xml:space="preserve"> Mandal selected for prestigious SIRE award.</w:t>
      </w:r>
    </w:p>
    <w:p w14:paraId="3ADDBACC" w14:textId="4A555205" w:rsidR="006D5891" w:rsidRPr="00756622" w:rsidRDefault="0022338A" w:rsidP="006D5891">
      <w:pPr>
        <w:pStyle w:val="ListParagraph"/>
        <w:numPr>
          <w:ilvl w:val="0"/>
          <w:numId w:val="5"/>
        </w:numPr>
        <w:jc w:val="both"/>
        <w:rPr>
          <w:rFonts w:ascii="Tahoma" w:eastAsia="Times New Roman" w:hAnsi="Tahoma" w:cs="Tahoma"/>
          <w:lang w:eastAsia="en-IN" w:bidi="hi-IN"/>
        </w:rPr>
      </w:pPr>
      <w:r>
        <w:rPr>
          <w:rFonts w:ascii="Tahoma" w:eastAsia="Times New Roman" w:hAnsi="Tahoma" w:cs="Tahoma"/>
          <w:lang w:eastAsia="en-IN" w:bidi="hi-IN"/>
        </w:rPr>
        <w:t>Prof</w:t>
      </w:r>
      <w:r w:rsidR="006D5891" w:rsidRPr="00756622">
        <w:rPr>
          <w:rFonts w:ascii="Tahoma" w:eastAsia="Times New Roman" w:hAnsi="Tahoma" w:cs="Tahoma"/>
          <w:lang w:eastAsia="en-IN" w:bidi="hi-IN"/>
        </w:rPr>
        <w:t>. Dipankar Pal selected for Outstanding Research in Chemical Engineering in 8</w:t>
      </w:r>
      <w:r w:rsidR="006D5891" w:rsidRPr="00756622">
        <w:rPr>
          <w:rFonts w:ascii="Tahoma" w:eastAsia="Times New Roman" w:hAnsi="Tahoma" w:cs="Tahoma"/>
          <w:vertAlign w:val="superscript"/>
          <w:lang w:eastAsia="en-IN" w:bidi="hi-IN"/>
        </w:rPr>
        <w:t>th</w:t>
      </w:r>
      <w:r w:rsidR="006D5891" w:rsidRPr="00756622">
        <w:rPr>
          <w:rFonts w:ascii="Tahoma" w:eastAsia="Times New Roman" w:hAnsi="Tahoma" w:cs="Tahoma"/>
          <w:lang w:eastAsia="en-IN" w:bidi="hi-IN"/>
        </w:rPr>
        <w:t xml:space="preserve"> </w:t>
      </w:r>
      <w:proofErr w:type="spellStart"/>
      <w:r w:rsidR="006D5891" w:rsidRPr="00756622">
        <w:rPr>
          <w:rFonts w:ascii="Tahoma" w:eastAsia="Times New Roman" w:hAnsi="Tahoma" w:cs="Tahoma"/>
          <w:lang w:eastAsia="en-IN" w:bidi="hi-IN"/>
        </w:rPr>
        <w:t>venus</w:t>
      </w:r>
      <w:proofErr w:type="spellEnd"/>
      <w:r w:rsidR="006D5891" w:rsidRPr="00756622">
        <w:rPr>
          <w:rFonts w:ascii="Tahoma" w:eastAsia="Times New Roman" w:hAnsi="Tahoma" w:cs="Tahoma"/>
          <w:lang w:eastAsia="en-IN" w:bidi="hi-IN"/>
        </w:rPr>
        <w:t xml:space="preserve"> International Science and Technology Award-VISTA 2022.</w:t>
      </w:r>
    </w:p>
    <w:p w14:paraId="5B88A8AB" w14:textId="095BB564" w:rsidR="006D5891" w:rsidRPr="00756622" w:rsidRDefault="006D5891" w:rsidP="00926F74">
      <w:pPr>
        <w:spacing w:after="0" w:line="240" w:lineRule="auto"/>
        <w:jc w:val="both"/>
        <w:rPr>
          <w:rFonts w:ascii="Tahoma" w:hAnsi="Tahoma" w:cs="Tahoma"/>
        </w:rPr>
      </w:pPr>
      <w:r w:rsidRPr="00756622">
        <w:rPr>
          <w:rFonts w:ascii="Tahoma" w:hAnsi="Tahoma" w:cs="Tahoma"/>
          <w:b/>
          <w:bCs/>
        </w:rPr>
        <w:t>Future Perspective</w:t>
      </w:r>
      <w:r w:rsidR="0022338A">
        <w:rPr>
          <w:rFonts w:ascii="Tahoma" w:hAnsi="Tahoma" w:cs="Tahoma"/>
          <w:b/>
          <w:bCs/>
        </w:rPr>
        <w:t>:</w:t>
      </w:r>
      <w:r w:rsidRPr="00756622">
        <w:rPr>
          <w:rFonts w:ascii="Tahoma" w:hAnsi="Tahoma" w:cs="Tahoma"/>
        </w:rPr>
        <w:t xml:space="preserve"> </w:t>
      </w:r>
    </w:p>
    <w:p w14:paraId="4B8648BC" w14:textId="77777777" w:rsidR="006D5891" w:rsidRPr="00756622" w:rsidRDefault="006D5891" w:rsidP="00926F74">
      <w:pPr>
        <w:spacing w:after="0" w:line="240" w:lineRule="auto"/>
        <w:jc w:val="both"/>
        <w:rPr>
          <w:rFonts w:ascii="Tahoma" w:hAnsi="Tahoma" w:cs="Tahoma"/>
        </w:rPr>
      </w:pPr>
    </w:p>
    <w:p w14:paraId="0512D426" w14:textId="77777777" w:rsidR="00756622" w:rsidRDefault="006D5891" w:rsidP="00926F74">
      <w:pPr>
        <w:spacing w:after="0" w:line="240" w:lineRule="auto"/>
        <w:jc w:val="both"/>
        <w:rPr>
          <w:rFonts w:ascii="Tahoma" w:hAnsi="Tahoma" w:cs="Tahoma"/>
        </w:rPr>
      </w:pPr>
      <w:r w:rsidRPr="00756622">
        <w:rPr>
          <w:rFonts w:ascii="Tahoma" w:hAnsi="Tahoma" w:cs="Tahoma"/>
        </w:rPr>
        <w:t xml:space="preserve">The nation has great expectations from us towards achieving the United Nations Sustainable Development Goals (UN SDGs), i.e., ensuring access to affordable, reliable, and sustainable modern-day energy for all and making Pro Planet People. </w:t>
      </w:r>
    </w:p>
    <w:p w14:paraId="3C2A48A5" w14:textId="77777777" w:rsidR="00756622" w:rsidRDefault="00756622" w:rsidP="00926F74">
      <w:pPr>
        <w:spacing w:after="0" w:line="240" w:lineRule="auto"/>
        <w:jc w:val="both"/>
        <w:rPr>
          <w:rFonts w:ascii="Tahoma" w:hAnsi="Tahoma" w:cs="Tahoma"/>
        </w:rPr>
      </w:pPr>
    </w:p>
    <w:p w14:paraId="57EFED53" w14:textId="5B35DE3C" w:rsidR="006D5891" w:rsidRPr="00756622" w:rsidRDefault="000B19B1" w:rsidP="00926F74">
      <w:pPr>
        <w:spacing w:after="0" w:line="240" w:lineRule="auto"/>
        <w:jc w:val="both"/>
        <w:rPr>
          <w:rFonts w:ascii="Tahoma" w:hAnsi="Tahoma" w:cs="Tahoma"/>
        </w:rPr>
      </w:pPr>
      <w:r>
        <w:rPr>
          <w:rFonts w:ascii="Tahoma" w:hAnsi="Tahoma" w:cs="Tahoma"/>
        </w:rPr>
        <w:t>For f</w:t>
      </w:r>
      <w:r w:rsidR="006D5891" w:rsidRPr="00756622">
        <w:rPr>
          <w:rFonts w:ascii="Tahoma" w:hAnsi="Tahoma" w:cs="Tahoma"/>
        </w:rPr>
        <w:t>ulfilling this responsibility, IIPE is committed to research towards realizing the "</w:t>
      </w:r>
      <w:proofErr w:type="spellStart"/>
      <w:r w:rsidR="006D5891" w:rsidRPr="00756622">
        <w:rPr>
          <w:rFonts w:ascii="Tahoma" w:hAnsi="Tahoma" w:cs="Tahoma"/>
        </w:rPr>
        <w:t>Panchamrita</w:t>
      </w:r>
      <w:proofErr w:type="spellEnd"/>
      <w:r w:rsidR="006D5891" w:rsidRPr="00756622">
        <w:rPr>
          <w:rFonts w:ascii="Tahoma" w:hAnsi="Tahoma" w:cs="Tahoma"/>
        </w:rPr>
        <w:t xml:space="preserve">" concoction for the climate conundrum, the climate solution offered by the Hon'ble PM, Mr. Narendra Modi, at the COP26 convention in Glasgow. </w:t>
      </w:r>
    </w:p>
    <w:p w14:paraId="37D6F650" w14:textId="77777777" w:rsidR="006D5891" w:rsidRPr="00756622" w:rsidRDefault="006D5891" w:rsidP="00926F74">
      <w:pPr>
        <w:spacing w:after="0" w:line="240" w:lineRule="auto"/>
        <w:jc w:val="both"/>
        <w:rPr>
          <w:rFonts w:ascii="Tahoma" w:hAnsi="Tahoma" w:cs="Tahoma"/>
        </w:rPr>
      </w:pPr>
    </w:p>
    <w:p w14:paraId="36CEC591" w14:textId="77777777" w:rsidR="006D5891" w:rsidRPr="00756622" w:rsidRDefault="006D5891" w:rsidP="00926F74">
      <w:pPr>
        <w:spacing w:after="0" w:line="240" w:lineRule="auto"/>
        <w:jc w:val="both"/>
        <w:rPr>
          <w:rFonts w:ascii="Tahoma" w:hAnsi="Tahoma" w:cs="Tahoma"/>
        </w:rPr>
      </w:pPr>
      <w:r w:rsidRPr="00756622">
        <w:rPr>
          <w:rFonts w:ascii="Tahoma" w:hAnsi="Tahoma" w:cs="Tahoma"/>
        </w:rPr>
        <w:t xml:space="preserve">IIPE facilitates the students to acquire knowledge, helps them develop skills and experience, and cultivates a socially-responsible research mindset. </w:t>
      </w:r>
    </w:p>
    <w:p w14:paraId="42FC2FED" w14:textId="77777777" w:rsidR="006D5891" w:rsidRPr="00756622" w:rsidRDefault="006D5891" w:rsidP="00926F74">
      <w:pPr>
        <w:spacing w:after="0" w:line="240" w:lineRule="auto"/>
        <w:jc w:val="both"/>
        <w:rPr>
          <w:rFonts w:ascii="Tahoma" w:hAnsi="Tahoma" w:cs="Tahoma"/>
        </w:rPr>
      </w:pPr>
    </w:p>
    <w:p w14:paraId="03863EDE" w14:textId="77777777" w:rsidR="006D5891" w:rsidRPr="00756622" w:rsidRDefault="006D5891" w:rsidP="00926F74">
      <w:pPr>
        <w:spacing w:after="0" w:line="240" w:lineRule="auto"/>
        <w:jc w:val="both"/>
        <w:rPr>
          <w:rFonts w:ascii="Tahoma" w:hAnsi="Tahoma" w:cs="Tahoma"/>
        </w:rPr>
      </w:pPr>
      <w:r w:rsidRPr="00756622">
        <w:rPr>
          <w:rFonts w:ascii="Tahoma" w:hAnsi="Tahoma" w:cs="Tahoma"/>
        </w:rPr>
        <w:t xml:space="preserve">IIPE is a firm believer in the stakeholders' IKIGAI or a sense of purpose. </w:t>
      </w:r>
    </w:p>
    <w:p w14:paraId="7208E90A" w14:textId="77777777" w:rsidR="006D5891" w:rsidRPr="00756622" w:rsidRDefault="006D5891" w:rsidP="00926F74">
      <w:pPr>
        <w:spacing w:after="0" w:line="240" w:lineRule="auto"/>
        <w:jc w:val="both"/>
        <w:rPr>
          <w:rFonts w:ascii="Tahoma" w:hAnsi="Tahoma" w:cs="Tahoma"/>
        </w:rPr>
      </w:pPr>
    </w:p>
    <w:p w14:paraId="0B5E8737" w14:textId="50268D55" w:rsidR="006D5891" w:rsidRPr="00756622" w:rsidRDefault="006D5891" w:rsidP="00926F74">
      <w:pPr>
        <w:spacing w:after="0" w:line="240" w:lineRule="auto"/>
        <w:jc w:val="both"/>
        <w:rPr>
          <w:rFonts w:ascii="Tahoma" w:hAnsi="Tahoma" w:cs="Tahoma"/>
        </w:rPr>
      </w:pPr>
      <w:r w:rsidRPr="00756622">
        <w:rPr>
          <w:rFonts w:ascii="Tahoma" w:hAnsi="Tahoma" w:cs="Tahoma"/>
        </w:rPr>
        <w:t xml:space="preserve">Overall, at IIPE, we strive to help foster Blue Zones, enabling a prosperous world to rise like a phoenix from the ashes of today's challenges. Let us play a major role in achieving the goal of an </w:t>
      </w:r>
      <w:proofErr w:type="spellStart"/>
      <w:r w:rsidRPr="00756622">
        <w:rPr>
          <w:rFonts w:ascii="Tahoma" w:hAnsi="Tahoma" w:cs="Tahoma"/>
        </w:rPr>
        <w:t>Atmanirbhar</w:t>
      </w:r>
      <w:proofErr w:type="spellEnd"/>
      <w:r w:rsidRPr="00756622">
        <w:rPr>
          <w:rFonts w:ascii="Tahoma" w:hAnsi="Tahoma" w:cs="Tahoma"/>
        </w:rPr>
        <w:t xml:space="preserve"> Bharat in the energy sector and progress towards 'future ready India @2047'</w:t>
      </w:r>
    </w:p>
    <w:p w14:paraId="7EA4D7B0" w14:textId="06C8D598" w:rsidR="006D5891" w:rsidRPr="00756622" w:rsidRDefault="006D5891">
      <w:pPr>
        <w:rPr>
          <w:rFonts w:ascii="Tahoma" w:eastAsia="Times New Roman" w:hAnsi="Tahoma" w:cs="Tahoma"/>
          <w:b/>
          <w:bCs/>
          <w:u w:val="single"/>
          <w:lang w:eastAsia="en-IN" w:bidi="hi-IN"/>
        </w:rPr>
      </w:pPr>
    </w:p>
    <w:p w14:paraId="6B965785" w14:textId="447604D9" w:rsidR="00DA237B" w:rsidRPr="00756622" w:rsidRDefault="00FC2558" w:rsidP="00926F74">
      <w:pPr>
        <w:spacing w:after="0" w:line="240" w:lineRule="auto"/>
        <w:jc w:val="both"/>
        <w:rPr>
          <w:rFonts w:ascii="Tahoma" w:eastAsia="Times New Roman" w:hAnsi="Tahoma" w:cs="Tahoma"/>
          <w:b/>
          <w:bCs/>
          <w:u w:val="single"/>
          <w:lang w:eastAsia="en-IN" w:bidi="hi-IN"/>
        </w:rPr>
      </w:pPr>
      <w:r w:rsidRPr="00756622">
        <w:rPr>
          <w:rFonts w:ascii="Tahoma" w:eastAsia="Times New Roman" w:hAnsi="Tahoma" w:cs="Tahoma"/>
          <w:b/>
          <w:bCs/>
          <w:u w:val="single"/>
          <w:lang w:eastAsia="en-IN" w:bidi="hi-IN"/>
        </w:rPr>
        <w:t>2</w:t>
      </w:r>
      <w:r w:rsidRPr="00756622">
        <w:rPr>
          <w:rFonts w:ascii="Tahoma" w:eastAsia="Times New Roman" w:hAnsi="Tahoma" w:cs="Tahoma"/>
          <w:b/>
          <w:bCs/>
          <w:u w:val="single"/>
          <w:vertAlign w:val="superscript"/>
          <w:lang w:eastAsia="en-IN" w:bidi="hi-IN"/>
        </w:rPr>
        <w:t>nd</w:t>
      </w:r>
      <w:r w:rsidRPr="00756622">
        <w:rPr>
          <w:rFonts w:ascii="Tahoma" w:eastAsia="Times New Roman" w:hAnsi="Tahoma" w:cs="Tahoma"/>
          <w:b/>
          <w:bCs/>
          <w:u w:val="single"/>
          <w:lang w:eastAsia="en-IN" w:bidi="hi-IN"/>
        </w:rPr>
        <w:t xml:space="preserve"> </w:t>
      </w:r>
      <w:r w:rsidR="00DA237B" w:rsidRPr="00756622">
        <w:rPr>
          <w:rFonts w:ascii="Tahoma" w:eastAsia="Times New Roman" w:hAnsi="Tahoma" w:cs="Tahoma"/>
          <w:b/>
          <w:bCs/>
          <w:u w:val="single"/>
          <w:lang w:eastAsia="en-IN" w:bidi="hi-IN"/>
        </w:rPr>
        <w:t>Convocation:</w:t>
      </w:r>
    </w:p>
    <w:p w14:paraId="390F8C4E" w14:textId="77777777" w:rsidR="00DA237B" w:rsidRPr="00756622" w:rsidRDefault="00DA237B" w:rsidP="00926F74">
      <w:pPr>
        <w:spacing w:after="0" w:line="240" w:lineRule="auto"/>
        <w:jc w:val="both"/>
        <w:rPr>
          <w:rFonts w:ascii="Tahoma" w:eastAsia="Times New Roman" w:hAnsi="Tahoma" w:cs="Tahoma"/>
          <w:b/>
          <w:bCs/>
          <w:u w:val="single"/>
          <w:lang w:eastAsia="en-IN" w:bidi="hi-IN"/>
        </w:rPr>
      </w:pPr>
    </w:p>
    <w:p w14:paraId="64965948" w14:textId="06E7EF39" w:rsidR="00F17CD5" w:rsidRPr="00756622" w:rsidRDefault="00F17CD5" w:rsidP="00DA237B">
      <w:pPr>
        <w:spacing w:after="0" w:line="240" w:lineRule="auto"/>
        <w:jc w:val="both"/>
        <w:rPr>
          <w:rFonts w:ascii="Tahoma" w:eastAsia="Times New Roman" w:hAnsi="Tahoma" w:cs="Tahoma"/>
          <w:lang w:eastAsia="en-IN" w:bidi="hi-IN"/>
        </w:rPr>
      </w:pPr>
      <w:r w:rsidRPr="00756622">
        <w:rPr>
          <w:rFonts w:ascii="Tahoma" w:eastAsia="Times New Roman" w:hAnsi="Tahoma" w:cs="Tahoma"/>
          <w:lang w:eastAsia="en-IN" w:bidi="hi-IN"/>
        </w:rPr>
        <w:t xml:space="preserve">The </w:t>
      </w:r>
      <w:r w:rsidR="0073193D" w:rsidRPr="00756622">
        <w:rPr>
          <w:rFonts w:ascii="Tahoma" w:eastAsia="Times New Roman" w:hAnsi="Tahoma" w:cs="Tahoma"/>
          <w:lang w:eastAsia="en-IN" w:bidi="hi-IN"/>
        </w:rPr>
        <w:t>2</w:t>
      </w:r>
      <w:r w:rsidR="0073193D" w:rsidRPr="00756622">
        <w:rPr>
          <w:rFonts w:ascii="Tahoma" w:eastAsia="Times New Roman" w:hAnsi="Tahoma" w:cs="Tahoma"/>
          <w:vertAlign w:val="superscript"/>
          <w:lang w:eastAsia="en-IN" w:bidi="hi-IN"/>
        </w:rPr>
        <w:t>nd</w:t>
      </w:r>
      <w:r w:rsidR="0073193D" w:rsidRPr="00756622">
        <w:rPr>
          <w:rFonts w:ascii="Tahoma" w:eastAsia="Times New Roman" w:hAnsi="Tahoma" w:cs="Tahoma"/>
          <w:lang w:eastAsia="en-IN" w:bidi="hi-IN"/>
        </w:rPr>
        <w:t xml:space="preserve"> </w:t>
      </w:r>
      <w:r w:rsidR="00C97C86" w:rsidRPr="00756622">
        <w:rPr>
          <w:rFonts w:ascii="Tahoma" w:eastAsia="Times New Roman" w:hAnsi="Tahoma" w:cs="Tahoma"/>
          <w:lang w:eastAsia="en-IN" w:bidi="hi-IN"/>
        </w:rPr>
        <w:t>C</w:t>
      </w:r>
      <w:r w:rsidRPr="00756622">
        <w:rPr>
          <w:rFonts w:ascii="Tahoma" w:eastAsia="Times New Roman" w:hAnsi="Tahoma" w:cs="Tahoma"/>
          <w:lang w:eastAsia="en-IN" w:bidi="hi-IN"/>
        </w:rPr>
        <w:t xml:space="preserve">onvocation of IIPE is scheduled to be held on </w:t>
      </w:r>
      <w:r w:rsidR="0073193D" w:rsidRPr="00756622">
        <w:rPr>
          <w:rFonts w:ascii="Tahoma" w:eastAsia="Times New Roman" w:hAnsi="Tahoma" w:cs="Tahoma"/>
          <w:lang w:eastAsia="en-IN" w:bidi="hi-IN"/>
        </w:rPr>
        <w:t>07</w:t>
      </w:r>
      <w:r w:rsidR="0073193D" w:rsidRPr="00756622">
        <w:rPr>
          <w:rFonts w:ascii="Tahoma" w:eastAsia="Times New Roman" w:hAnsi="Tahoma" w:cs="Tahoma"/>
          <w:vertAlign w:val="superscript"/>
          <w:lang w:eastAsia="en-IN" w:bidi="hi-IN"/>
        </w:rPr>
        <w:t>th</w:t>
      </w:r>
      <w:r w:rsidR="0073193D" w:rsidRPr="00756622">
        <w:rPr>
          <w:rFonts w:ascii="Tahoma" w:eastAsia="Times New Roman" w:hAnsi="Tahoma" w:cs="Tahoma"/>
          <w:lang w:eastAsia="en-IN" w:bidi="hi-IN"/>
        </w:rPr>
        <w:t xml:space="preserve"> September</w:t>
      </w:r>
      <w:r w:rsidRPr="00756622">
        <w:rPr>
          <w:rFonts w:ascii="Tahoma" w:eastAsia="Times New Roman" w:hAnsi="Tahoma" w:cs="Tahoma"/>
          <w:lang w:eastAsia="en-IN" w:bidi="hi-IN"/>
        </w:rPr>
        <w:t xml:space="preserve">, 2022 from 10:30 AM at VMRDA Children’s Arena, Visakhapatnam. </w:t>
      </w:r>
      <w:r w:rsidR="0073193D" w:rsidRPr="00756622">
        <w:rPr>
          <w:rFonts w:ascii="Tahoma" w:eastAsia="Times New Roman" w:hAnsi="Tahoma" w:cs="Tahoma"/>
          <w:i/>
          <w:iCs/>
          <w:lang w:eastAsia="en-IN" w:bidi="hi-IN"/>
        </w:rPr>
        <w:t xml:space="preserve">Ms. </w:t>
      </w:r>
      <w:proofErr w:type="spellStart"/>
      <w:r w:rsidR="0073193D" w:rsidRPr="00756622">
        <w:rPr>
          <w:rFonts w:ascii="Tahoma" w:eastAsia="Times New Roman" w:hAnsi="Tahoma" w:cs="Tahoma"/>
          <w:i/>
          <w:iCs/>
          <w:lang w:eastAsia="en-IN" w:bidi="hi-IN"/>
        </w:rPr>
        <w:t>Hemalatha</w:t>
      </w:r>
      <w:proofErr w:type="spellEnd"/>
      <w:r w:rsidR="0073193D" w:rsidRPr="00756622">
        <w:rPr>
          <w:rFonts w:ascii="Tahoma" w:eastAsia="Times New Roman" w:hAnsi="Tahoma" w:cs="Tahoma"/>
          <w:i/>
          <w:iCs/>
          <w:lang w:eastAsia="en-IN" w:bidi="hi-IN"/>
        </w:rPr>
        <w:t xml:space="preserve"> Annamalai, Founder and Vice-Chair, Green Collar </w:t>
      </w:r>
      <w:proofErr w:type="spellStart"/>
      <w:r w:rsidR="0073193D" w:rsidRPr="00756622">
        <w:rPr>
          <w:rFonts w:ascii="Tahoma" w:eastAsia="Times New Roman" w:hAnsi="Tahoma" w:cs="Tahoma"/>
          <w:i/>
          <w:iCs/>
          <w:lang w:eastAsia="en-IN" w:bidi="hi-IN"/>
        </w:rPr>
        <w:t>Agritech</w:t>
      </w:r>
      <w:proofErr w:type="spellEnd"/>
      <w:r w:rsidR="0073193D" w:rsidRPr="00756622">
        <w:rPr>
          <w:rFonts w:ascii="Tahoma" w:eastAsia="Times New Roman" w:hAnsi="Tahoma" w:cs="Tahoma"/>
          <w:i/>
          <w:iCs/>
          <w:lang w:eastAsia="en-IN" w:bidi="hi-IN"/>
        </w:rPr>
        <w:t xml:space="preserve"> Solutions </w:t>
      </w:r>
      <w:proofErr w:type="spellStart"/>
      <w:r w:rsidR="0073193D" w:rsidRPr="00756622">
        <w:rPr>
          <w:rFonts w:ascii="Tahoma" w:eastAsia="Times New Roman" w:hAnsi="Tahoma" w:cs="Tahoma"/>
          <w:i/>
          <w:iCs/>
          <w:lang w:eastAsia="en-IN" w:bidi="hi-IN"/>
        </w:rPr>
        <w:t>Pvt.</w:t>
      </w:r>
      <w:proofErr w:type="spellEnd"/>
      <w:r w:rsidR="0073193D" w:rsidRPr="00756622">
        <w:rPr>
          <w:rFonts w:ascii="Tahoma" w:eastAsia="Times New Roman" w:hAnsi="Tahoma" w:cs="Tahoma"/>
          <w:i/>
          <w:iCs/>
          <w:lang w:eastAsia="en-IN" w:bidi="hi-IN"/>
        </w:rPr>
        <w:t xml:space="preserve"> Ltd and Founder and Former CEO, Ampere Vehicles </w:t>
      </w:r>
      <w:proofErr w:type="spellStart"/>
      <w:r w:rsidR="0073193D" w:rsidRPr="00756622">
        <w:rPr>
          <w:rFonts w:ascii="Tahoma" w:eastAsia="Times New Roman" w:hAnsi="Tahoma" w:cs="Tahoma"/>
          <w:i/>
          <w:iCs/>
          <w:lang w:eastAsia="en-IN" w:bidi="hi-IN"/>
        </w:rPr>
        <w:t>Pvt.</w:t>
      </w:r>
      <w:proofErr w:type="spellEnd"/>
      <w:r w:rsidR="0073193D" w:rsidRPr="00756622">
        <w:rPr>
          <w:rFonts w:ascii="Tahoma" w:eastAsia="Times New Roman" w:hAnsi="Tahoma" w:cs="Tahoma"/>
          <w:i/>
          <w:iCs/>
          <w:lang w:eastAsia="en-IN" w:bidi="hi-IN"/>
        </w:rPr>
        <w:t xml:space="preserve"> Ltd.</w:t>
      </w:r>
      <w:r w:rsidR="0073193D" w:rsidRPr="00756622">
        <w:rPr>
          <w:rFonts w:ascii="Tahoma" w:eastAsia="Times New Roman" w:hAnsi="Tahoma" w:cs="Tahoma"/>
          <w:lang w:eastAsia="en-IN" w:bidi="hi-IN"/>
        </w:rPr>
        <w:t xml:space="preserve"> </w:t>
      </w:r>
      <w:r w:rsidRPr="00756622">
        <w:rPr>
          <w:rFonts w:ascii="Tahoma" w:eastAsia="Times New Roman" w:hAnsi="Tahoma" w:cs="Tahoma"/>
          <w:lang w:eastAsia="en-IN" w:bidi="hi-IN"/>
        </w:rPr>
        <w:t xml:space="preserve">has kindly consented to be the Chief Guest and will deliver the Convocation address and bless the students on this occasion. </w:t>
      </w:r>
    </w:p>
    <w:p w14:paraId="5A2E6D18" w14:textId="77777777" w:rsidR="00F17CD5" w:rsidRPr="00756622" w:rsidRDefault="00F17CD5" w:rsidP="00DA237B">
      <w:pPr>
        <w:spacing w:after="0" w:line="240" w:lineRule="auto"/>
        <w:jc w:val="both"/>
        <w:rPr>
          <w:rFonts w:ascii="Tahoma" w:eastAsia="Times New Roman" w:hAnsi="Tahoma" w:cs="Tahoma"/>
          <w:lang w:eastAsia="en-IN" w:bidi="hi-IN"/>
        </w:rPr>
      </w:pPr>
    </w:p>
    <w:p w14:paraId="25B5A0AB" w14:textId="6FFA6F91" w:rsidR="00DA237B" w:rsidRPr="00756622" w:rsidRDefault="00DA237B" w:rsidP="00DA237B">
      <w:pPr>
        <w:spacing w:after="0" w:line="240" w:lineRule="auto"/>
        <w:jc w:val="both"/>
        <w:rPr>
          <w:rFonts w:ascii="Tahoma" w:eastAsia="Times New Roman" w:hAnsi="Tahoma" w:cs="Tahoma"/>
          <w:lang w:eastAsia="en-IN" w:bidi="hi-IN"/>
        </w:rPr>
      </w:pPr>
      <w:r w:rsidRPr="00756622">
        <w:rPr>
          <w:rFonts w:ascii="Tahoma" w:eastAsia="Times New Roman" w:hAnsi="Tahoma" w:cs="Tahoma"/>
          <w:lang w:eastAsia="en-IN" w:bidi="hi-IN"/>
        </w:rPr>
        <w:t xml:space="preserve">In the present convocation, </w:t>
      </w:r>
      <w:r w:rsidR="00E3043E" w:rsidRPr="00756622">
        <w:rPr>
          <w:rFonts w:ascii="Tahoma" w:eastAsia="Times New Roman" w:hAnsi="Tahoma" w:cs="Tahoma"/>
          <w:lang w:eastAsia="en-IN" w:bidi="hi-IN"/>
        </w:rPr>
        <w:t xml:space="preserve">87 </w:t>
      </w:r>
      <w:r w:rsidRPr="00756622">
        <w:rPr>
          <w:rFonts w:ascii="Tahoma" w:eastAsia="Times New Roman" w:hAnsi="Tahoma" w:cs="Tahoma"/>
          <w:lang w:eastAsia="en-IN" w:bidi="hi-IN"/>
        </w:rPr>
        <w:t>students</w:t>
      </w:r>
      <w:r w:rsidR="00E3043E" w:rsidRPr="00756622">
        <w:rPr>
          <w:rFonts w:ascii="Tahoma" w:eastAsia="Times New Roman" w:hAnsi="Tahoma" w:cs="Tahoma"/>
          <w:lang w:eastAsia="en-IN" w:bidi="hi-IN"/>
        </w:rPr>
        <w:t xml:space="preserve"> (45 students from Petroleum Engineering &amp; 42 students from Chemical Engineering)</w:t>
      </w:r>
      <w:r w:rsidRPr="00756622">
        <w:rPr>
          <w:rFonts w:ascii="Tahoma" w:eastAsia="Times New Roman" w:hAnsi="Tahoma" w:cs="Tahoma"/>
          <w:lang w:eastAsia="en-IN" w:bidi="hi-IN"/>
        </w:rPr>
        <w:t xml:space="preserve"> </w:t>
      </w:r>
      <w:r w:rsidR="00F17CD5" w:rsidRPr="00756622">
        <w:rPr>
          <w:rFonts w:ascii="Tahoma" w:eastAsia="Times New Roman" w:hAnsi="Tahoma" w:cs="Tahoma"/>
          <w:lang w:eastAsia="en-IN" w:bidi="hi-IN"/>
        </w:rPr>
        <w:t xml:space="preserve">are being awarded with the degrees.  </w:t>
      </w:r>
      <w:r w:rsidR="00DB0D77">
        <w:rPr>
          <w:rFonts w:ascii="Tahoma" w:eastAsia="Times New Roman" w:hAnsi="Tahoma" w:cs="Tahoma"/>
          <w:lang w:eastAsia="en-IN" w:bidi="hi-IN"/>
        </w:rPr>
        <w:t xml:space="preserve">Two </w:t>
      </w:r>
      <w:r w:rsidRPr="00756622">
        <w:rPr>
          <w:rFonts w:ascii="Tahoma" w:eastAsia="Times New Roman" w:hAnsi="Tahoma" w:cs="Tahoma"/>
          <w:lang w:eastAsia="en-IN" w:bidi="hi-IN"/>
        </w:rPr>
        <w:t xml:space="preserve">students from each </w:t>
      </w:r>
      <w:r w:rsidR="00E3043E" w:rsidRPr="00756622">
        <w:rPr>
          <w:rFonts w:ascii="Tahoma" w:eastAsia="Times New Roman" w:hAnsi="Tahoma" w:cs="Tahoma"/>
          <w:lang w:eastAsia="en-IN" w:bidi="hi-IN"/>
        </w:rPr>
        <w:t>branch</w:t>
      </w:r>
      <w:r w:rsidRPr="00756622">
        <w:rPr>
          <w:rFonts w:ascii="Tahoma" w:eastAsia="Times New Roman" w:hAnsi="Tahoma" w:cs="Tahoma"/>
          <w:lang w:eastAsia="en-IN" w:bidi="hi-IN"/>
        </w:rPr>
        <w:t xml:space="preserve"> are receiving the gold </w:t>
      </w:r>
      <w:r w:rsidR="00DB0D77">
        <w:rPr>
          <w:rFonts w:ascii="Tahoma" w:eastAsia="Times New Roman" w:hAnsi="Tahoma" w:cs="Tahoma"/>
          <w:lang w:eastAsia="en-IN" w:bidi="hi-IN"/>
        </w:rPr>
        <w:t xml:space="preserve">and silver </w:t>
      </w:r>
      <w:r w:rsidRPr="00756622">
        <w:rPr>
          <w:rFonts w:ascii="Tahoma" w:eastAsia="Times New Roman" w:hAnsi="Tahoma" w:cs="Tahoma"/>
          <w:lang w:eastAsia="en-IN" w:bidi="hi-IN"/>
        </w:rPr>
        <w:t>medals for their academic excellence</w:t>
      </w:r>
      <w:r w:rsidR="00F17CD5" w:rsidRPr="00756622">
        <w:rPr>
          <w:rFonts w:ascii="Tahoma" w:eastAsia="Times New Roman" w:hAnsi="Tahoma" w:cs="Tahoma"/>
          <w:lang w:eastAsia="en-IN" w:bidi="hi-IN"/>
        </w:rPr>
        <w:t xml:space="preserve">. </w:t>
      </w:r>
    </w:p>
    <w:p w14:paraId="01899E53" w14:textId="178B8A4E" w:rsidR="007F53EC" w:rsidRPr="00756622" w:rsidRDefault="007F53EC" w:rsidP="00DA237B">
      <w:pPr>
        <w:spacing w:after="0" w:line="240" w:lineRule="auto"/>
        <w:jc w:val="both"/>
        <w:rPr>
          <w:rFonts w:ascii="Tahoma" w:eastAsia="Times New Roman" w:hAnsi="Tahoma" w:cs="Tahoma"/>
          <w:lang w:eastAsia="en-IN" w:bidi="hi-IN"/>
        </w:rPr>
      </w:pPr>
    </w:p>
    <w:p w14:paraId="5F4595FF" w14:textId="708A02AA" w:rsidR="007F53EC" w:rsidRPr="00756622" w:rsidRDefault="007F53EC" w:rsidP="00DA237B">
      <w:pPr>
        <w:spacing w:after="0" w:line="240" w:lineRule="auto"/>
        <w:jc w:val="both"/>
        <w:rPr>
          <w:rFonts w:ascii="Tahoma" w:eastAsia="Times New Roman" w:hAnsi="Tahoma" w:cs="Tahoma"/>
          <w:lang w:eastAsia="en-IN" w:bidi="hi-IN"/>
        </w:rPr>
      </w:pPr>
      <w:bookmarkStart w:id="0" w:name="_Hlk113037841"/>
      <w:r w:rsidRPr="00756622">
        <w:rPr>
          <w:rFonts w:ascii="Tahoma" w:eastAsia="Times New Roman" w:hAnsi="Tahoma" w:cs="Tahoma"/>
          <w:lang w:eastAsia="en-IN" w:bidi="hi-IN"/>
        </w:rPr>
        <w:t xml:space="preserve">The institute has extended the invitation to </w:t>
      </w:r>
      <w:r w:rsidR="00DB0D77">
        <w:rPr>
          <w:rFonts w:ascii="Tahoma" w:eastAsia="Times New Roman" w:hAnsi="Tahoma" w:cs="Tahoma"/>
          <w:lang w:eastAsia="en-IN" w:bidi="hi-IN"/>
        </w:rPr>
        <w:t xml:space="preserve">District Authorities (Visakhapatnam &amp; </w:t>
      </w:r>
      <w:proofErr w:type="spellStart"/>
      <w:r w:rsidR="00DB0D77">
        <w:rPr>
          <w:rFonts w:ascii="Tahoma" w:eastAsia="Times New Roman" w:hAnsi="Tahoma" w:cs="Tahoma"/>
          <w:lang w:eastAsia="en-IN" w:bidi="hi-IN"/>
        </w:rPr>
        <w:t>Anakapalli</w:t>
      </w:r>
      <w:proofErr w:type="spellEnd"/>
      <w:r w:rsidR="00DB0D77">
        <w:rPr>
          <w:rFonts w:ascii="Tahoma" w:eastAsia="Times New Roman" w:hAnsi="Tahoma" w:cs="Tahoma"/>
          <w:lang w:eastAsia="en-IN" w:bidi="hi-IN"/>
        </w:rPr>
        <w:t xml:space="preserve">), </w:t>
      </w:r>
      <w:r w:rsidRPr="00756622">
        <w:rPr>
          <w:rFonts w:ascii="Tahoma" w:eastAsia="Times New Roman" w:hAnsi="Tahoma" w:cs="Tahoma"/>
          <w:lang w:eastAsia="en-IN" w:bidi="hi-IN"/>
        </w:rPr>
        <w:t xml:space="preserve">all Directors &amp; Vice-Chancellors of Universities in </w:t>
      </w:r>
      <w:r w:rsidR="007F39D7" w:rsidRPr="00756622">
        <w:rPr>
          <w:rFonts w:ascii="Tahoma" w:eastAsia="Times New Roman" w:hAnsi="Tahoma" w:cs="Tahoma"/>
          <w:lang w:eastAsia="en-IN" w:bidi="hi-IN"/>
        </w:rPr>
        <w:t xml:space="preserve">and around </w:t>
      </w:r>
      <w:r w:rsidRPr="00756622">
        <w:rPr>
          <w:rFonts w:ascii="Tahoma" w:eastAsia="Times New Roman" w:hAnsi="Tahoma" w:cs="Tahoma"/>
          <w:lang w:eastAsia="en-IN" w:bidi="hi-IN"/>
        </w:rPr>
        <w:t xml:space="preserve">Visakhapatnam. The CMDs </w:t>
      </w:r>
      <w:r w:rsidR="00666D44" w:rsidRPr="00756622">
        <w:rPr>
          <w:rFonts w:ascii="Tahoma" w:eastAsia="Times New Roman" w:hAnsi="Tahoma" w:cs="Tahoma"/>
          <w:lang w:eastAsia="en-IN" w:bidi="hi-IN"/>
        </w:rPr>
        <w:t xml:space="preserve">of Oil PSUs </w:t>
      </w:r>
      <w:r w:rsidRPr="00756622">
        <w:rPr>
          <w:rFonts w:ascii="Tahoma" w:eastAsia="Times New Roman" w:hAnsi="Tahoma" w:cs="Tahoma"/>
          <w:lang w:eastAsia="en-IN" w:bidi="hi-IN"/>
        </w:rPr>
        <w:t xml:space="preserve">&amp; other prominent </w:t>
      </w:r>
      <w:r w:rsidR="00666D44" w:rsidRPr="00756622">
        <w:rPr>
          <w:rFonts w:ascii="Tahoma" w:eastAsia="Times New Roman" w:hAnsi="Tahoma" w:cs="Tahoma"/>
          <w:lang w:eastAsia="en-IN" w:bidi="hi-IN"/>
        </w:rPr>
        <w:t>personalities</w:t>
      </w:r>
      <w:r w:rsidRPr="00756622">
        <w:rPr>
          <w:rFonts w:ascii="Tahoma" w:eastAsia="Times New Roman" w:hAnsi="Tahoma" w:cs="Tahoma"/>
          <w:lang w:eastAsia="en-IN" w:bidi="hi-IN"/>
        </w:rPr>
        <w:t xml:space="preserve"> from Oil &amp; </w:t>
      </w:r>
      <w:r w:rsidR="00666D44" w:rsidRPr="00756622">
        <w:rPr>
          <w:rFonts w:ascii="Tahoma" w:eastAsia="Times New Roman" w:hAnsi="Tahoma" w:cs="Tahoma"/>
          <w:lang w:eastAsia="en-IN" w:bidi="hi-IN"/>
        </w:rPr>
        <w:t>Gas Sector are expected to attend the event</w:t>
      </w:r>
      <w:bookmarkEnd w:id="0"/>
      <w:r w:rsidR="00666D44" w:rsidRPr="00756622">
        <w:rPr>
          <w:rFonts w:ascii="Tahoma" w:eastAsia="Times New Roman" w:hAnsi="Tahoma" w:cs="Tahoma"/>
          <w:lang w:eastAsia="en-IN" w:bidi="hi-IN"/>
        </w:rPr>
        <w:t>.</w:t>
      </w:r>
    </w:p>
    <w:p w14:paraId="0E965402" w14:textId="38217751" w:rsidR="00666D44" w:rsidRPr="00756622" w:rsidRDefault="00666D44" w:rsidP="00DA237B">
      <w:pPr>
        <w:spacing w:after="0" w:line="240" w:lineRule="auto"/>
        <w:jc w:val="both"/>
        <w:rPr>
          <w:rFonts w:ascii="Tahoma" w:eastAsia="Times New Roman" w:hAnsi="Tahoma" w:cs="Tahoma"/>
          <w:lang w:eastAsia="en-IN" w:bidi="hi-IN"/>
        </w:rPr>
      </w:pPr>
    </w:p>
    <w:p w14:paraId="01858202" w14:textId="315C3533" w:rsidR="00666D44" w:rsidRPr="00756622" w:rsidRDefault="00666D44" w:rsidP="00DA237B">
      <w:pPr>
        <w:spacing w:after="0" w:line="240" w:lineRule="auto"/>
        <w:jc w:val="both"/>
        <w:rPr>
          <w:rFonts w:ascii="Tahoma" w:eastAsia="Times New Roman" w:hAnsi="Tahoma" w:cs="Tahoma"/>
          <w:lang w:eastAsia="en-IN" w:bidi="hi-IN"/>
        </w:rPr>
      </w:pPr>
      <w:r w:rsidRPr="00756622">
        <w:rPr>
          <w:rFonts w:ascii="Tahoma" w:eastAsia="Times New Roman" w:hAnsi="Tahoma" w:cs="Tahoma"/>
          <w:lang w:eastAsia="en-IN" w:bidi="hi-IN"/>
        </w:rPr>
        <w:t>The program is also live telecasted through IIPE YouTube channel</w:t>
      </w:r>
      <w:r w:rsidR="00C13422" w:rsidRPr="00756622">
        <w:rPr>
          <w:rFonts w:ascii="Tahoma" w:eastAsia="Times New Roman" w:hAnsi="Tahoma" w:cs="Tahoma"/>
          <w:lang w:eastAsia="en-IN" w:bidi="hi-IN"/>
        </w:rPr>
        <w:t xml:space="preserve"> </w:t>
      </w:r>
      <w:r w:rsidR="00EF6D01" w:rsidRPr="00756622">
        <w:rPr>
          <w:rFonts w:ascii="Tahoma" w:eastAsia="Times New Roman" w:hAnsi="Tahoma" w:cs="Tahoma"/>
          <w:lang w:eastAsia="en-IN" w:bidi="hi-IN"/>
        </w:rPr>
        <w:t>(</w:t>
      </w:r>
      <w:r w:rsidR="00EF6D01" w:rsidRPr="00756622">
        <w:rPr>
          <w:rFonts w:ascii="Tahoma" w:hAnsi="Tahoma" w:cs="Tahoma"/>
          <w:bCs/>
          <w:u w:val="single"/>
        </w:rPr>
        <w:t>https://www.youtube.com/watch?v=RvbS3LChEJ8</w:t>
      </w:r>
      <w:r w:rsidR="00EF6D01" w:rsidRPr="00756622">
        <w:rPr>
          <w:rFonts w:ascii="Tahoma" w:eastAsia="Times New Roman" w:hAnsi="Tahoma" w:cs="Tahoma"/>
          <w:lang w:eastAsia="en-IN" w:bidi="hi-IN"/>
        </w:rPr>
        <w:t>)</w:t>
      </w:r>
    </w:p>
    <w:p w14:paraId="6A3DE35A" w14:textId="77777777" w:rsidR="00E3043E" w:rsidRPr="00756622" w:rsidRDefault="00E3043E" w:rsidP="00DA237B">
      <w:pPr>
        <w:spacing w:after="0" w:line="240" w:lineRule="auto"/>
        <w:jc w:val="both"/>
        <w:rPr>
          <w:rFonts w:ascii="Tahoma" w:eastAsia="Times New Roman" w:hAnsi="Tahoma" w:cs="Tahoma"/>
          <w:lang w:eastAsia="en-IN" w:bidi="hi-IN"/>
        </w:rPr>
      </w:pPr>
    </w:p>
    <w:p w14:paraId="290ABF53" w14:textId="77777777" w:rsidR="00C97C86" w:rsidRPr="00756622" w:rsidRDefault="00C97C86" w:rsidP="00DA237B">
      <w:pPr>
        <w:spacing w:after="0" w:line="240" w:lineRule="auto"/>
        <w:jc w:val="both"/>
        <w:rPr>
          <w:rFonts w:ascii="Tahoma" w:eastAsia="Times New Roman" w:hAnsi="Tahoma" w:cs="Tahoma"/>
          <w:lang w:eastAsia="en-IN" w:bidi="hi-IN"/>
        </w:rPr>
      </w:pPr>
    </w:p>
    <w:p w14:paraId="557EE691" w14:textId="6AFA8D47" w:rsidR="00CD3E71" w:rsidRPr="00756622" w:rsidRDefault="00CD3E71" w:rsidP="00DB0D77">
      <w:pPr>
        <w:spacing w:after="0" w:line="240" w:lineRule="auto"/>
        <w:jc w:val="both"/>
        <w:rPr>
          <w:rFonts w:ascii="Tahoma" w:eastAsia="Times New Roman" w:hAnsi="Tahoma" w:cs="Tahoma"/>
          <w:lang w:eastAsia="en-IN" w:bidi="hi-IN"/>
        </w:rPr>
      </w:pPr>
      <w:r w:rsidRPr="00756622">
        <w:rPr>
          <w:rFonts w:ascii="Tahoma" w:eastAsia="Times New Roman" w:hAnsi="Tahoma" w:cs="Tahoma"/>
          <w:lang w:eastAsia="en-IN" w:bidi="hi-IN"/>
        </w:rPr>
        <w:t xml:space="preserve">Prof. PK </w:t>
      </w:r>
      <w:proofErr w:type="spellStart"/>
      <w:r w:rsidRPr="00756622">
        <w:rPr>
          <w:rFonts w:ascii="Tahoma" w:eastAsia="Times New Roman" w:hAnsi="Tahoma" w:cs="Tahoma"/>
          <w:lang w:eastAsia="en-IN" w:bidi="hi-IN"/>
        </w:rPr>
        <w:t>Banik</w:t>
      </w:r>
      <w:proofErr w:type="spellEnd"/>
      <w:r w:rsidRPr="00756622">
        <w:rPr>
          <w:rFonts w:ascii="Tahoma" w:eastAsia="Times New Roman" w:hAnsi="Tahoma" w:cs="Tahoma"/>
          <w:lang w:eastAsia="en-IN" w:bidi="hi-IN"/>
        </w:rPr>
        <w:t>, President, Board of Governors, IIPE;</w:t>
      </w:r>
    </w:p>
    <w:p w14:paraId="38DDD7CB" w14:textId="7021EA89" w:rsidR="007F39D7" w:rsidRPr="00756622" w:rsidRDefault="009458A0" w:rsidP="00DB0D77">
      <w:pPr>
        <w:spacing w:after="0" w:line="240" w:lineRule="auto"/>
        <w:jc w:val="both"/>
        <w:rPr>
          <w:rFonts w:ascii="Tahoma" w:eastAsia="Times New Roman" w:hAnsi="Tahoma" w:cs="Tahoma"/>
          <w:lang w:eastAsia="en-IN" w:bidi="hi-IN"/>
        </w:rPr>
      </w:pPr>
      <w:r w:rsidRPr="00756622">
        <w:rPr>
          <w:rFonts w:ascii="Tahoma" w:eastAsia="Times New Roman" w:hAnsi="Tahoma" w:cs="Tahoma"/>
          <w:lang w:eastAsia="en-IN" w:bidi="hi-IN"/>
        </w:rPr>
        <w:t xml:space="preserve">Prof. </w:t>
      </w:r>
      <w:proofErr w:type="spellStart"/>
      <w:r w:rsidR="0073193D" w:rsidRPr="00756622">
        <w:rPr>
          <w:rFonts w:ascii="Tahoma" w:eastAsia="Times New Roman" w:hAnsi="Tahoma" w:cs="Tahoma"/>
          <w:lang w:eastAsia="en-IN" w:bidi="hi-IN"/>
        </w:rPr>
        <w:t>Shalivahan</w:t>
      </w:r>
      <w:proofErr w:type="spellEnd"/>
      <w:r w:rsidRPr="00756622">
        <w:rPr>
          <w:rFonts w:ascii="Tahoma" w:eastAsia="Times New Roman" w:hAnsi="Tahoma" w:cs="Tahoma"/>
          <w:lang w:eastAsia="en-IN" w:bidi="hi-IN"/>
        </w:rPr>
        <w:t>, Director</w:t>
      </w:r>
      <w:r w:rsidR="007F39D7" w:rsidRPr="00756622">
        <w:rPr>
          <w:rFonts w:ascii="Tahoma" w:eastAsia="Times New Roman" w:hAnsi="Tahoma" w:cs="Tahoma"/>
          <w:lang w:eastAsia="en-IN" w:bidi="hi-IN"/>
        </w:rPr>
        <w:t>;</w:t>
      </w:r>
      <w:r w:rsidRPr="00756622">
        <w:rPr>
          <w:rFonts w:ascii="Tahoma" w:eastAsia="Times New Roman" w:hAnsi="Tahoma" w:cs="Tahoma"/>
          <w:lang w:eastAsia="en-IN" w:bidi="hi-IN"/>
        </w:rPr>
        <w:t xml:space="preserve"> </w:t>
      </w:r>
    </w:p>
    <w:p w14:paraId="500D39D5" w14:textId="338D800A" w:rsidR="009458A0" w:rsidRPr="00756622" w:rsidRDefault="00E3043E" w:rsidP="00DB0D77">
      <w:pPr>
        <w:spacing w:after="0" w:line="240" w:lineRule="auto"/>
        <w:jc w:val="both"/>
        <w:rPr>
          <w:rFonts w:ascii="Tahoma" w:eastAsia="Times New Roman" w:hAnsi="Tahoma" w:cs="Tahoma"/>
          <w:lang w:eastAsia="en-IN" w:bidi="hi-IN"/>
        </w:rPr>
      </w:pPr>
      <w:r w:rsidRPr="00756622">
        <w:rPr>
          <w:rFonts w:ascii="Tahoma" w:eastAsia="Times New Roman" w:hAnsi="Tahoma" w:cs="Tahoma"/>
          <w:lang w:eastAsia="en-IN" w:bidi="hi-IN"/>
        </w:rPr>
        <w:t>Prof.</w:t>
      </w:r>
      <w:r w:rsidR="009458A0" w:rsidRPr="00756622">
        <w:rPr>
          <w:rFonts w:ascii="Tahoma" w:eastAsia="Times New Roman" w:hAnsi="Tahoma" w:cs="Tahoma"/>
          <w:lang w:eastAsia="en-IN" w:bidi="hi-IN"/>
        </w:rPr>
        <w:t xml:space="preserve"> </w:t>
      </w:r>
      <w:r w:rsidR="007F39D7" w:rsidRPr="00756622">
        <w:rPr>
          <w:rFonts w:ascii="Tahoma" w:eastAsia="Times New Roman" w:hAnsi="Tahoma" w:cs="Tahoma"/>
          <w:lang w:eastAsia="en-IN" w:bidi="hi-IN"/>
        </w:rPr>
        <w:t>Deepak Amban Mishra, Associate Dean (Academic Affairs &amp; Administration);</w:t>
      </w:r>
    </w:p>
    <w:p w14:paraId="7A23150B" w14:textId="55206E4D" w:rsidR="007F39D7" w:rsidRDefault="007F39D7" w:rsidP="00DB0D77">
      <w:pPr>
        <w:spacing w:after="0" w:line="240" w:lineRule="auto"/>
        <w:jc w:val="both"/>
        <w:rPr>
          <w:rFonts w:ascii="Tahoma" w:eastAsia="Times New Roman" w:hAnsi="Tahoma" w:cs="Tahoma"/>
          <w:lang w:eastAsia="en-IN" w:bidi="hi-IN"/>
        </w:rPr>
      </w:pPr>
      <w:proofErr w:type="spellStart"/>
      <w:r w:rsidRPr="00756622">
        <w:rPr>
          <w:rFonts w:ascii="Tahoma" w:eastAsia="Times New Roman" w:hAnsi="Tahoma" w:cs="Tahoma"/>
          <w:lang w:eastAsia="en-IN" w:bidi="hi-IN"/>
        </w:rPr>
        <w:t>Dr.</w:t>
      </w:r>
      <w:proofErr w:type="spellEnd"/>
      <w:r w:rsidRPr="00756622">
        <w:rPr>
          <w:rFonts w:ascii="Tahoma" w:eastAsia="Times New Roman" w:hAnsi="Tahoma" w:cs="Tahoma"/>
          <w:lang w:eastAsia="en-IN" w:bidi="hi-IN"/>
        </w:rPr>
        <w:t xml:space="preserve"> B. </w:t>
      </w:r>
      <w:proofErr w:type="spellStart"/>
      <w:r w:rsidRPr="00756622">
        <w:rPr>
          <w:rFonts w:ascii="Tahoma" w:eastAsia="Times New Roman" w:hAnsi="Tahoma" w:cs="Tahoma"/>
          <w:lang w:eastAsia="en-IN" w:bidi="hi-IN"/>
        </w:rPr>
        <w:t>Muralikrishna</w:t>
      </w:r>
      <w:proofErr w:type="spellEnd"/>
      <w:r w:rsidRPr="00756622">
        <w:rPr>
          <w:rFonts w:ascii="Tahoma" w:eastAsia="Times New Roman" w:hAnsi="Tahoma" w:cs="Tahoma"/>
          <w:lang w:eastAsia="en-IN" w:bidi="hi-IN"/>
        </w:rPr>
        <w:t>, Registrar (I/c);</w:t>
      </w:r>
    </w:p>
    <w:p w14:paraId="58346679" w14:textId="77777777" w:rsidR="00DB0D77" w:rsidRPr="00756622" w:rsidRDefault="00DB0D77" w:rsidP="00DB0D77">
      <w:pPr>
        <w:spacing w:after="0" w:line="240" w:lineRule="auto"/>
        <w:jc w:val="both"/>
        <w:rPr>
          <w:rFonts w:ascii="Tahoma" w:eastAsia="Times New Roman" w:hAnsi="Tahoma" w:cs="Tahoma"/>
          <w:lang w:eastAsia="en-IN" w:bidi="hi-IN"/>
        </w:rPr>
      </w:pPr>
    </w:p>
    <w:p w14:paraId="430E32AB" w14:textId="712B34FC" w:rsidR="00435B72" w:rsidRPr="00756622" w:rsidRDefault="007F39D7" w:rsidP="00DA237B">
      <w:pPr>
        <w:spacing w:after="0" w:line="240" w:lineRule="auto"/>
        <w:jc w:val="both"/>
        <w:rPr>
          <w:rFonts w:ascii="Tahoma" w:eastAsia="Times New Roman" w:hAnsi="Tahoma" w:cs="Tahoma"/>
          <w:lang w:eastAsia="en-IN" w:bidi="hi-IN"/>
        </w:rPr>
      </w:pPr>
      <w:r w:rsidRPr="00756622">
        <w:rPr>
          <w:rFonts w:ascii="Tahoma" w:eastAsia="Times New Roman" w:hAnsi="Tahoma" w:cs="Tahoma"/>
          <w:lang w:eastAsia="en-IN" w:bidi="hi-IN"/>
        </w:rPr>
        <w:t>addressed the press conference.</w:t>
      </w:r>
      <w:r w:rsidR="00C13422" w:rsidRPr="00756622">
        <w:rPr>
          <w:rFonts w:ascii="Tahoma" w:eastAsia="Times New Roman" w:hAnsi="Tahoma" w:cs="Tahoma"/>
          <w:lang w:eastAsia="en-IN" w:bidi="hi-IN"/>
        </w:rPr>
        <w:t xml:space="preserve"> </w:t>
      </w:r>
    </w:p>
    <w:p w14:paraId="6EE7A36A" w14:textId="77777777" w:rsidR="0073193D" w:rsidRPr="00756622" w:rsidRDefault="0073193D">
      <w:pPr>
        <w:rPr>
          <w:rFonts w:ascii="Tahoma" w:eastAsia="Times New Roman" w:hAnsi="Tahoma" w:cs="Tahoma"/>
          <w:lang w:eastAsia="en-IN" w:bidi="hi-IN"/>
        </w:rPr>
      </w:pPr>
    </w:p>
    <w:p w14:paraId="6C66C55D" w14:textId="6D4C1C60" w:rsidR="00435B72" w:rsidRPr="00756622" w:rsidRDefault="00DB0D77" w:rsidP="00DB0D77">
      <w:pPr>
        <w:jc w:val="center"/>
        <w:rPr>
          <w:rFonts w:ascii="Tahoma" w:hAnsi="Tahoma" w:cs="Tahoma"/>
          <w:b/>
          <w:u w:val="single"/>
        </w:rPr>
      </w:pPr>
      <w:r>
        <w:rPr>
          <w:rFonts w:ascii="Tahoma" w:hAnsi="Tahoma" w:cs="Tahoma"/>
          <w:b/>
          <w:u w:val="single"/>
        </w:rPr>
        <w:br w:type="page"/>
      </w:r>
      <w:r w:rsidR="00435B72" w:rsidRPr="00756622">
        <w:rPr>
          <w:rFonts w:ascii="Tahoma" w:hAnsi="Tahoma" w:cs="Tahoma"/>
          <w:b/>
          <w:u w:val="single"/>
        </w:rPr>
        <w:lastRenderedPageBreak/>
        <w:t>List of Medal winners</w:t>
      </w:r>
    </w:p>
    <w:p w14:paraId="382629CB" w14:textId="77777777" w:rsidR="00435B72" w:rsidRPr="00756622" w:rsidRDefault="00435B72" w:rsidP="00435B72">
      <w:pPr>
        <w:pStyle w:val="NoSpacing"/>
        <w:rPr>
          <w:rFonts w:ascii="Tahoma" w:hAnsi="Tahoma" w:cs="Tahoma"/>
          <w:szCs w:val="22"/>
        </w:rPr>
      </w:pPr>
    </w:p>
    <w:p w14:paraId="2B1E171B" w14:textId="77777777" w:rsidR="00435B72" w:rsidRPr="00756622" w:rsidRDefault="00435B72" w:rsidP="00435B72">
      <w:pPr>
        <w:pStyle w:val="NoSpacing"/>
        <w:rPr>
          <w:rFonts w:ascii="Tahoma" w:hAnsi="Tahoma" w:cs="Tahoma"/>
          <w:color w:val="000000"/>
          <w:szCs w:val="22"/>
        </w:rPr>
      </w:pPr>
      <w:r w:rsidRPr="00756622">
        <w:rPr>
          <w:rFonts w:ascii="Tahoma" w:hAnsi="Tahoma" w:cs="Tahoma"/>
          <w:color w:val="000000"/>
          <w:szCs w:val="22"/>
        </w:rPr>
        <w:t>Institute Gold Medal: Based on highest CGPA in Petroleum Engineering</w:t>
      </w:r>
    </w:p>
    <w:p w14:paraId="3C692FCA" w14:textId="77777777" w:rsidR="00435B72" w:rsidRPr="00756622" w:rsidRDefault="00435B72" w:rsidP="00435B72">
      <w:pPr>
        <w:pStyle w:val="NoSpacing"/>
        <w:rPr>
          <w:rFonts w:ascii="Tahoma" w:hAnsi="Tahoma" w:cs="Tahoma"/>
          <w:color w:val="000000"/>
          <w:szCs w:val="22"/>
        </w:rPr>
      </w:pPr>
    </w:p>
    <w:tbl>
      <w:tblPr>
        <w:tblW w:w="5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3784"/>
      </w:tblGrid>
      <w:tr w:rsidR="00435B72" w:rsidRPr="00756622" w14:paraId="697CB138" w14:textId="77777777" w:rsidTr="008A3312">
        <w:trPr>
          <w:trHeight w:val="315"/>
          <w:jc w:val="center"/>
        </w:trPr>
        <w:tc>
          <w:tcPr>
            <w:tcW w:w="1740" w:type="dxa"/>
            <w:shd w:val="clear" w:color="auto" w:fill="auto"/>
            <w:vAlign w:val="center"/>
          </w:tcPr>
          <w:p w14:paraId="2A5B2F14" w14:textId="64EBA3C1" w:rsidR="00435B72" w:rsidRPr="00756622" w:rsidRDefault="00E3043E" w:rsidP="00435B72">
            <w:pPr>
              <w:pStyle w:val="NoSpacing"/>
              <w:rPr>
                <w:rFonts w:ascii="Tahoma" w:hAnsi="Tahoma" w:cs="Tahoma"/>
                <w:color w:val="000000"/>
                <w:szCs w:val="22"/>
              </w:rPr>
            </w:pPr>
            <w:r w:rsidRPr="00756622">
              <w:rPr>
                <w:rFonts w:ascii="Tahoma" w:hAnsi="Tahoma" w:cs="Tahoma"/>
                <w:szCs w:val="22"/>
              </w:rPr>
              <w:t>18PE10043</w:t>
            </w:r>
          </w:p>
        </w:tc>
        <w:tc>
          <w:tcPr>
            <w:tcW w:w="3784" w:type="dxa"/>
            <w:shd w:val="clear" w:color="auto" w:fill="auto"/>
            <w:vAlign w:val="center"/>
          </w:tcPr>
          <w:p w14:paraId="0729CBD0" w14:textId="48799B44" w:rsidR="00435B72" w:rsidRPr="00756622" w:rsidRDefault="0073193D" w:rsidP="00435B72">
            <w:pPr>
              <w:pStyle w:val="NoSpacing"/>
              <w:rPr>
                <w:rFonts w:ascii="Tahoma" w:hAnsi="Tahoma" w:cs="Tahoma"/>
                <w:color w:val="000000"/>
                <w:szCs w:val="22"/>
              </w:rPr>
            </w:pPr>
            <w:r w:rsidRPr="00756622">
              <w:rPr>
                <w:rFonts w:ascii="Tahoma" w:hAnsi="Tahoma" w:cs="Tahoma"/>
                <w:szCs w:val="22"/>
              </w:rPr>
              <w:t xml:space="preserve">Ms. Kumari </w:t>
            </w:r>
            <w:proofErr w:type="spellStart"/>
            <w:r w:rsidRPr="00756622">
              <w:rPr>
                <w:rFonts w:ascii="Tahoma" w:hAnsi="Tahoma" w:cs="Tahoma"/>
                <w:szCs w:val="22"/>
              </w:rPr>
              <w:t>Agrani</w:t>
            </w:r>
            <w:proofErr w:type="spellEnd"/>
          </w:p>
        </w:tc>
      </w:tr>
    </w:tbl>
    <w:p w14:paraId="6FA79632" w14:textId="77777777" w:rsidR="00435B72" w:rsidRPr="00756622" w:rsidRDefault="00435B72" w:rsidP="00435B72">
      <w:pPr>
        <w:pStyle w:val="NoSpacing"/>
        <w:rPr>
          <w:rFonts w:ascii="Tahoma" w:hAnsi="Tahoma" w:cs="Tahoma"/>
          <w:szCs w:val="22"/>
        </w:rPr>
      </w:pPr>
    </w:p>
    <w:p w14:paraId="0B39E8BD" w14:textId="77777777" w:rsidR="00435B72" w:rsidRPr="00756622" w:rsidRDefault="00435B72" w:rsidP="00435B72">
      <w:pPr>
        <w:pStyle w:val="NoSpacing"/>
        <w:rPr>
          <w:rFonts w:ascii="Tahoma" w:hAnsi="Tahoma" w:cs="Tahoma"/>
          <w:color w:val="000000"/>
          <w:szCs w:val="22"/>
        </w:rPr>
      </w:pPr>
      <w:r w:rsidRPr="00756622">
        <w:rPr>
          <w:rFonts w:ascii="Tahoma" w:hAnsi="Tahoma" w:cs="Tahoma"/>
          <w:color w:val="000000"/>
          <w:szCs w:val="22"/>
        </w:rPr>
        <w:t>Institute Gold Medal: Based on highest CGPA in Chemical Engineering</w:t>
      </w:r>
    </w:p>
    <w:p w14:paraId="47A255C7" w14:textId="77777777" w:rsidR="00435B72" w:rsidRPr="00756622" w:rsidRDefault="00435B72" w:rsidP="00435B72">
      <w:pPr>
        <w:pStyle w:val="NoSpacing"/>
        <w:rPr>
          <w:rFonts w:ascii="Tahoma" w:hAnsi="Tahoma" w:cs="Tahoma"/>
          <w:color w:val="000000"/>
          <w:szCs w:val="22"/>
        </w:rPr>
      </w:pPr>
    </w:p>
    <w:tbl>
      <w:tblPr>
        <w:tblW w:w="5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3827"/>
      </w:tblGrid>
      <w:tr w:rsidR="00435B72" w:rsidRPr="00756622" w14:paraId="64A50EF7" w14:textId="77777777" w:rsidTr="008A3312">
        <w:trPr>
          <w:trHeight w:val="315"/>
          <w:jc w:val="center"/>
        </w:trPr>
        <w:tc>
          <w:tcPr>
            <w:tcW w:w="1838" w:type="dxa"/>
            <w:shd w:val="clear" w:color="auto" w:fill="auto"/>
            <w:vAlign w:val="center"/>
          </w:tcPr>
          <w:p w14:paraId="39C19932" w14:textId="39D9F5C2" w:rsidR="00435B72" w:rsidRPr="00756622" w:rsidRDefault="00E3043E" w:rsidP="00435B72">
            <w:pPr>
              <w:pStyle w:val="NoSpacing"/>
              <w:rPr>
                <w:rFonts w:ascii="Tahoma" w:hAnsi="Tahoma" w:cs="Tahoma"/>
                <w:color w:val="000000"/>
                <w:szCs w:val="22"/>
              </w:rPr>
            </w:pPr>
            <w:r w:rsidRPr="00756622">
              <w:rPr>
                <w:rFonts w:ascii="Tahoma" w:hAnsi="Tahoma" w:cs="Tahoma"/>
                <w:szCs w:val="22"/>
              </w:rPr>
              <w:t>18CH10037</w:t>
            </w:r>
          </w:p>
        </w:tc>
        <w:tc>
          <w:tcPr>
            <w:tcW w:w="3827" w:type="dxa"/>
            <w:shd w:val="clear" w:color="auto" w:fill="auto"/>
            <w:vAlign w:val="center"/>
          </w:tcPr>
          <w:p w14:paraId="531EEE33" w14:textId="7210E12E" w:rsidR="00435B72" w:rsidRPr="00756622" w:rsidRDefault="0073193D" w:rsidP="00435B72">
            <w:pPr>
              <w:pStyle w:val="NoSpacing"/>
              <w:rPr>
                <w:rFonts w:ascii="Tahoma" w:hAnsi="Tahoma" w:cs="Tahoma"/>
                <w:color w:val="000000"/>
                <w:szCs w:val="22"/>
              </w:rPr>
            </w:pPr>
            <w:r w:rsidRPr="00756622">
              <w:rPr>
                <w:rFonts w:ascii="Tahoma" w:hAnsi="Tahoma" w:cs="Tahoma"/>
                <w:color w:val="000000"/>
                <w:szCs w:val="22"/>
              </w:rPr>
              <w:t xml:space="preserve">Mr. </w:t>
            </w:r>
            <w:proofErr w:type="spellStart"/>
            <w:r w:rsidRPr="00756622">
              <w:rPr>
                <w:rFonts w:ascii="Tahoma" w:hAnsi="Tahoma" w:cs="Tahoma"/>
                <w:color w:val="000000"/>
                <w:szCs w:val="22"/>
              </w:rPr>
              <w:t>Chidurala</w:t>
            </w:r>
            <w:proofErr w:type="spellEnd"/>
            <w:r w:rsidRPr="00756622">
              <w:rPr>
                <w:rFonts w:ascii="Tahoma" w:hAnsi="Tahoma" w:cs="Tahoma"/>
                <w:color w:val="000000"/>
                <w:szCs w:val="22"/>
              </w:rPr>
              <w:t xml:space="preserve"> </w:t>
            </w:r>
            <w:proofErr w:type="spellStart"/>
            <w:r w:rsidRPr="00756622">
              <w:rPr>
                <w:rFonts w:ascii="Tahoma" w:hAnsi="Tahoma" w:cs="Tahoma"/>
                <w:color w:val="000000"/>
                <w:szCs w:val="22"/>
              </w:rPr>
              <w:t>Hruthik</w:t>
            </w:r>
            <w:proofErr w:type="spellEnd"/>
          </w:p>
        </w:tc>
      </w:tr>
    </w:tbl>
    <w:p w14:paraId="2B3BFDE9" w14:textId="77777777" w:rsidR="00435B72" w:rsidRPr="00756622" w:rsidRDefault="00435B72" w:rsidP="00435B72">
      <w:pPr>
        <w:pStyle w:val="NoSpacing"/>
        <w:rPr>
          <w:rFonts w:ascii="Tahoma" w:hAnsi="Tahoma" w:cs="Tahoma"/>
          <w:color w:val="000000"/>
          <w:szCs w:val="22"/>
        </w:rPr>
      </w:pPr>
    </w:p>
    <w:p w14:paraId="3788A7DD" w14:textId="35683E9D" w:rsidR="00435B72" w:rsidRPr="00756622" w:rsidRDefault="00435B72" w:rsidP="00435B72">
      <w:pPr>
        <w:pStyle w:val="NoSpacing"/>
        <w:rPr>
          <w:rFonts w:ascii="Tahoma" w:hAnsi="Tahoma" w:cs="Tahoma"/>
          <w:color w:val="000000"/>
          <w:szCs w:val="22"/>
        </w:rPr>
      </w:pPr>
      <w:r w:rsidRPr="00756622">
        <w:rPr>
          <w:rFonts w:ascii="Tahoma" w:hAnsi="Tahoma" w:cs="Tahoma"/>
          <w:color w:val="000000"/>
          <w:szCs w:val="22"/>
        </w:rPr>
        <w:t>President’s Gold Medal: Based on CGPA and extra-curricular activities</w:t>
      </w:r>
    </w:p>
    <w:p w14:paraId="109CA96C" w14:textId="77777777" w:rsidR="00435B72" w:rsidRPr="00756622" w:rsidRDefault="00435B72" w:rsidP="00435B72">
      <w:pPr>
        <w:pStyle w:val="NoSpacing"/>
        <w:rPr>
          <w:rFonts w:ascii="Tahoma" w:hAnsi="Tahoma" w:cs="Tahoma"/>
          <w:color w:val="000000"/>
          <w:szCs w:val="22"/>
        </w:rPr>
      </w:pPr>
    </w:p>
    <w:tbl>
      <w:tblPr>
        <w:tblW w:w="5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3814"/>
      </w:tblGrid>
      <w:tr w:rsidR="00435B72" w:rsidRPr="00756622" w14:paraId="1117BC43" w14:textId="77777777" w:rsidTr="008A3312">
        <w:trPr>
          <w:trHeight w:val="215"/>
          <w:jc w:val="center"/>
        </w:trPr>
        <w:tc>
          <w:tcPr>
            <w:tcW w:w="1710" w:type="dxa"/>
            <w:shd w:val="clear" w:color="auto" w:fill="auto"/>
            <w:vAlign w:val="center"/>
          </w:tcPr>
          <w:p w14:paraId="651C496E" w14:textId="5FABF701" w:rsidR="00435B72" w:rsidRPr="00756622" w:rsidRDefault="00E3043E" w:rsidP="00435B72">
            <w:pPr>
              <w:pStyle w:val="NoSpacing"/>
              <w:rPr>
                <w:rFonts w:ascii="Tahoma" w:hAnsi="Tahoma" w:cs="Tahoma"/>
                <w:szCs w:val="22"/>
              </w:rPr>
            </w:pPr>
            <w:r w:rsidRPr="00756622">
              <w:rPr>
                <w:rFonts w:ascii="Tahoma" w:hAnsi="Tahoma" w:cs="Tahoma"/>
                <w:szCs w:val="22"/>
              </w:rPr>
              <w:t>18PE10043</w:t>
            </w:r>
          </w:p>
        </w:tc>
        <w:tc>
          <w:tcPr>
            <w:tcW w:w="3814" w:type="dxa"/>
            <w:shd w:val="clear" w:color="auto" w:fill="auto"/>
            <w:vAlign w:val="center"/>
          </w:tcPr>
          <w:p w14:paraId="0939FFD1" w14:textId="7CEFD2E3" w:rsidR="00435B72" w:rsidRPr="00756622" w:rsidRDefault="0073193D" w:rsidP="00435B72">
            <w:pPr>
              <w:pStyle w:val="NoSpacing"/>
              <w:rPr>
                <w:rFonts w:ascii="Tahoma" w:hAnsi="Tahoma" w:cs="Tahoma"/>
                <w:szCs w:val="22"/>
              </w:rPr>
            </w:pPr>
            <w:r w:rsidRPr="00756622">
              <w:rPr>
                <w:rFonts w:ascii="Tahoma" w:hAnsi="Tahoma" w:cs="Tahoma"/>
                <w:szCs w:val="22"/>
              </w:rPr>
              <w:t xml:space="preserve">Ms. Kumari </w:t>
            </w:r>
            <w:proofErr w:type="spellStart"/>
            <w:r w:rsidRPr="00756622">
              <w:rPr>
                <w:rFonts w:ascii="Tahoma" w:hAnsi="Tahoma" w:cs="Tahoma"/>
                <w:szCs w:val="22"/>
              </w:rPr>
              <w:t>Agrani</w:t>
            </w:r>
            <w:proofErr w:type="spellEnd"/>
          </w:p>
        </w:tc>
      </w:tr>
    </w:tbl>
    <w:p w14:paraId="569E06D1" w14:textId="77777777" w:rsidR="00435B72" w:rsidRPr="00756622" w:rsidRDefault="00435B72" w:rsidP="00435B72">
      <w:pPr>
        <w:pStyle w:val="NoSpacing"/>
        <w:rPr>
          <w:rFonts w:ascii="Tahoma" w:hAnsi="Tahoma" w:cs="Tahoma"/>
          <w:szCs w:val="22"/>
        </w:rPr>
      </w:pPr>
    </w:p>
    <w:p w14:paraId="07786DC6" w14:textId="77777777" w:rsidR="00435B72" w:rsidRPr="00756622" w:rsidRDefault="00435B72" w:rsidP="00435B72">
      <w:pPr>
        <w:pStyle w:val="NoSpacing"/>
        <w:rPr>
          <w:rFonts w:ascii="Tahoma" w:hAnsi="Tahoma" w:cs="Tahoma"/>
          <w:szCs w:val="22"/>
        </w:rPr>
      </w:pPr>
    </w:p>
    <w:p w14:paraId="32180359" w14:textId="1DABBC29" w:rsidR="00435B72" w:rsidRPr="00756622" w:rsidRDefault="0073193D" w:rsidP="00435B72">
      <w:pPr>
        <w:pStyle w:val="NoSpacing"/>
        <w:rPr>
          <w:rFonts w:ascii="Tahoma" w:hAnsi="Tahoma" w:cs="Tahoma"/>
          <w:szCs w:val="22"/>
        </w:rPr>
      </w:pPr>
      <w:r w:rsidRPr="00756622">
        <w:rPr>
          <w:rFonts w:ascii="Tahoma" w:hAnsi="Tahoma" w:cs="Tahoma"/>
          <w:szCs w:val="22"/>
        </w:rPr>
        <w:t xml:space="preserve">SBI Silver Medal: Based on CGPA </w:t>
      </w:r>
      <w:r w:rsidR="00BD0CE8" w:rsidRPr="00756622">
        <w:rPr>
          <w:rFonts w:ascii="Tahoma" w:hAnsi="Tahoma" w:cs="Tahoma"/>
          <w:szCs w:val="22"/>
        </w:rPr>
        <w:t>(2</w:t>
      </w:r>
      <w:r w:rsidR="00BD0CE8" w:rsidRPr="00756622">
        <w:rPr>
          <w:rFonts w:ascii="Tahoma" w:hAnsi="Tahoma" w:cs="Tahoma"/>
          <w:szCs w:val="22"/>
          <w:vertAlign w:val="superscript"/>
        </w:rPr>
        <w:t>nd</w:t>
      </w:r>
      <w:r w:rsidR="00BD0CE8" w:rsidRPr="00756622">
        <w:rPr>
          <w:rFonts w:ascii="Tahoma" w:hAnsi="Tahoma" w:cs="Tahoma"/>
          <w:szCs w:val="22"/>
        </w:rPr>
        <w:t xml:space="preserve"> highest) </w:t>
      </w:r>
      <w:r w:rsidRPr="00756622">
        <w:rPr>
          <w:rFonts w:ascii="Tahoma" w:hAnsi="Tahoma" w:cs="Tahoma"/>
          <w:szCs w:val="22"/>
        </w:rPr>
        <w:t>in Petroleum Engineering</w:t>
      </w:r>
    </w:p>
    <w:p w14:paraId="4584376B" w14:textId="77777777" w:rsidR="0073193D" w:rsidRPr="00756622" w:rsidRDefault="0073193D" w:rsidP="00435B72">
      <w:pPr>
        <w:pStyle w:val="NoSpacing"/>
        <w:rPr>
          <w:rFonts w:ascii="Tahoma" w:hAnsi="Tahoma" w:cs="Tahoma"/>
          <w:szCs w:val="22"/>
        </w:rPr>
      </w:pPr>
    </w:p>
    <w:tbl>
      <w:tblPr>
        <w:tblW w:w="5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3784"/>
      </w:tblGrid>
      <w:tr w:rsidR="0073193D" w:rsidRPr="00756622" w14:paraId="2FDC8BC1" w14:textId="77777777" w:rsidTr="008A3312">
        <w:trPr>
          <w:trHeight w:val="315"/>
          <w:jc w:val="center"/>
        </w:trPr>
        <w:tc>
          <w:tcPr>
            <w:tcW w:w="1740" w:type="dxa"/>
            <w:shd w:val="clear" w:color="auto" w:fill="auto"/>
            <w:vAlign w:val="center"/>
          </w:tcPr>
          <w:p w14:paraId="175214B4" w14:textId="55490BB0" w:rsidR="0073193D" w:rsidRPr="00756622" w:rsidRDefault="00E3043E" w:rsidP="008A3312">
            <w:pPr>
              <w:pStyle w:val="NoSpacing"/>
              <w:rPr>
                <w:rFonts w:ascii="Tahoma" w:hAnsi="Tahoma" w:cs="Tahoma"/>
                <w:color w:val="000000"/>
                <w:szCs w:val="22"/>
              </w:rPr>
            </w:pPr>
            <w:r w:rsidRPr="00756622">
              <w:rPr>
                <w:rFonts w:ascii="Tahoma" w:hAnsi="Tahoma" w:cs="Tahoma"/>
                <w:szCs w:val="22"/>
              </w:rPr>
              <w:t>18PE10007</w:t>
            </w:r>
          </w:p>
        </w:tc>
        <w:tc>
          <w:tcPr>
            <w:tcW w:w="3784" w:type="dxa"/>
            <w:shd w:val="clear" w:color="auto" w:fill="auto"/>
            <w:vAlign w:val="center"/>
          </w:tcPr>
          <w:p w14:paraId="42F0EDB8" w14:textId="2D402A75" w:rsidR="0073193D" w:rsidRPr="00756622" w:rsidRDefault="0073193D" w:rsidP="008A3312">
            <w:pPr>
              <w:pStyle w:val="NoSpacing"/>
              <w:rPr>
                <w:rFonts w:ascii="Tahoma" w:hAnsi="Tahoma" w:cs="Tahoma"/>
                <w:color w:val="000000"/>
                <w:szCs w:val="22"/>
              </w:rPr>
            </w:pPr>
            <w:r w:rsidRPr="00756622">
              <w:rPr>
                <w:rFonts w:ascii="Tahoma" w:hAnsi="Tahoma" w:cs="Tahoma"/>
                <w:color w:val="000000"/>
                <w:szCs w:val="22"/>
              </w:rPr>
              <w:t xml:space="preserve">Mr. </w:t>
            </w:r>
            <w:proofErr w:type="spellStart"/>
            <w:r w:rsidRPr="00756622">
              <w:rPr>
                <w:rFonts w:ascii="Tahoma" w:hAnsi="Tahoma" w:cs="Tahoma"/>
                <w:color w:val="000000"/>
                <w:szCs w:val="22"/>
              </w:rPr>
              <w:t>Priyanshu</w:t>
            </w:r>
            <w:proofErr w:type="spellEnd"/>
            <w:r w:rsidRPr="00756622">
              <w:rPr>
                <w:rFonts w:ascii="Tahoma" w:hAnsi="Tahoma" w:cs="Tahoma"/>
                <w:color w:val="000000"/>
                <w:szCs w:val="22"/>
              </w:rPr>
              <w:t xml:space="preserve"> Agarwal</w:t>
            </w:r>
          </w:p>
        </w:tc>
      </w:tr>
    </w:tbl>
    <w:p w14:paraId="5E452C92" w14:textId="28E8A13E" w:rsidR="00435B72" w:rsidRPr="00756622" w:rsidRDefault="00435B72" w:rsidP="00435B72">
      <w:pPr>
        <w:pStyle w:val="NoSpacing"/>
        <w:rPr>
          <w:rFonts w:ascii="Tahoma" w:hAnsi="Tahoma" w:cs="Tahoma"/>
          <w:szCs w:val="22"/>
        </w:rPr>
      </w:pPr>
    </w:p>
    <w:p w14:paraId="5443FF59" w14:textId="2B31A4CA" w:rsidR="0073193D" w:rsidRPr="00756622" w:rsidRDefault="0073193D" w:rsidP="00435B72">
      <w:pPr>
        <w:pStyle w:val="NoSpacing"/>
        <w:rPr>
          <w:rFonts w:ascii="Tahoma" w:hAnsi="Tahoma" w:cs="Tahoma"/>
          <w:szCs w:val="22"/>
        </w:rPr>
      </w:pPr>
      <w:r w:rsidRPr="00756622">
        <w:rPr>
          <w:rFonts w:ascii="Tahoma" w:hAnsi="Tahoma" w:cs="Tahoma"/>
          <w:szCs w:val="22"/>
        </w:rPr>
        <w:t xml:space="preserve">SBI Silver Medal: Based on CGPA </w:t>
      </w:r>
      <w:r w:rsidR="00BD0CE8" w:rsidRPr="00756622">
        <w:rPr>
          <w:rFonts w:ascii="Tahoma" w:hAnsi="Tahoma" w:cs="Tahoma"/>
          <w:szCs w:val="22"/>
        </w:rPr>
        <w:t>(2</w:t>
      </w:r>
      <w:r w:rsidR="00BD0CE8" w:rsidRPr="00756622">
        <w:rPr>
          <w:rFonts w:ascii="Tahoma" w:hAnsi="Tahoma" w:cs="Tahoma"/>
          <w:szCs w:val="22"/>
          <w:vertAlign w:val="superscript"/>
        </w:rPr>
        <w:t>nd</w:t>
      </w:r>
      <w:r w:rsidR="00BD0CE8" w:rsidRPr="00756622">
        <w:rPr>
          <w:rFonts w:ascii="Tahoma" w:hAnsi="Tahoma" w:cs="Tahoma"/>
          <w:szCs w:val="22"/>
        </w:rPr>
        <w:t xml:space="preserve"> highest) </w:t>
      </w:r>
      <w:r w:rsidRPr="00756622">
        <w:rPr>
          <w:rFonts w:ascii="Tahoma" w:hAnsi="Tahoma" w:cs="Tahoma"/>
          <w:szCs w:val="22"/>
        </w:rPr>
        <w:t xml:space="preserve">in Chemical Engineering </w:t>
      </w:r>
    </w:p>
    <w:p w14:paraId="785982BE" w14:textId="03AD5F6E" w:rsidR="0073193D" w:rsidRPr="00756622" w:rsidRDefault="0073193D" w:rsidP="00435B72">
      <w:pPr>
        <w:pStyle w:val="NoSpacing"/>
        <w:rPr>
          <w:rFonts w:ascii="Tahoma" w:hAnsi="Tahoma" w:cs="Tahoma"/>
          <w:szCs w:val="22"/>
        </w:rPr>
      </w:pPr>
    </w:p>
    <w:tbl>
      <w:tblPr>
        <w:tblW w:w="5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3784"/>
      </w:tblGrid>
      <w:tr w:rsidR="0073193D" w:rsidRPr="00756622" w14:paraId="7D0E0589" w14:textId="77777777" w:rsidTr="008A3312">
        <w:trPr>
          <w:trHeight w:val="315"/>
          <w:jc w:val="center"/>
        </w:trPr>
        <w:tc>
          <w:tcPr>
            <w:tcW w:w="1740" w:type="dxa"/>
            <w:shd w:val="clear" w:color="auto" w:fill="auto"/>
            <w:vAlign w:val="center"/>
          </w:tcPr>
          <w:p w14:paraId="0BF19001" w14:textId="33130F6B" w:rsidR="0073193D" w:rsidRPr="00756622" w:rsidRDefault="00E3043E" w:rsidP="008A3312">
            <w:pPr>
              <w:pStyle w:val="NoSpacing"/>
              <w:rPr>
                <w:rFonts w:ascii="Tahoma" w:hAnsi="Tahoma" w:cs="Tahoma"/>
                <w:color w:val="000000"/>
                <w:szCs w:val="22"/>
              </w:rPr>
            </w:pPr>
            <w:r w:rsidRPr="00756622">
              <w:rPr>
                <w:rFonts w:ascii="Tahoma" w:hAnsi="Tahoma" w:cs="Tahoma"/>
                <w:szCs w:val="22"/>
              </w:rPr>
              <w:t>18CH10001</w:t>
            </w:r>
          </w:p>
        </w:tc>
        <w:tc>
          <w:tcPr>
            <w:tcW w:w="3784" w:type="dxa"/>
            <w:shd w:val="clear" w:color="auto" w:fill="auto"/>
            <w:vAlign w:val="center"/>
          </w:tcPr>
          <w:p w14:paraId="4D2E1CA7" w14:textId="70EBFBBF" w:rsidR="0073193D" w:rsidRPr="00756622" w:rsidRDefault="0073193D" w:rsidP="008A3312">
            <w:pPr>
              <w:pStyle w:val="NoSpacing"/>
              <w:rPr>
                <w:rFonts w:ascii="Tahoma" w:hAnsi="Tahoma" w:cs="Tahoma"/>
                <w:color w:val="000000"/>
                <w:szCs w:val="22"/>
              </w:rPr>
            </w:pPr>
            <w:r w:rsidRPr="00756622">
              <w:rPr>
                <w:rFonts w:ascii="Tahoma" w:hAnsi="Tahoma" w:cs="Tahoma"/>
                <w:color w:val="000000"/>
                <w:szCs w:val="22"/>
              </w:rPr>
              <w:t xml:space="preserve">Mr. </w:t>
            </w:r>
            <w:proofErr w:type="spellStart"/>
            <w:r w:rsidRPr="00756622">
              <w:rPr>
                <w:rFonts w:ascii="Tahoma" w:hAnsi="Tahoma" w:cs="Tahoma"/>
                <w:color w:val="000000"/>
                <w:szCs w:val="22"/>
              </w:rPr>
              <w:t>Avik</w:t>
            </w:r>
            <w:proofErr w:type="spellEnd"/>
            <w:r w:rsidRPr="00756622">
              <w:rPr>
                <w:rFonts w:ascii="Tahoma" w:hAnsi="Tahoma" w:cs="Tahoma"/>
                <w:color w:val="000000"/>
                <w:szCs w:val="22"/>
              </w:rPr>
              <w:t xml:space="preserve"> Roy</w:t>
            </w:r>
          </w:p>
        </w:tc>
      </w:tr>
    </w:tbl>
    <w:p w14:paraId="0E4DAAC0" w14:textId="77777777" w:rsidR="00C13422" w:rsidRPr="00756622" w:rsidRDefault="00C13422" w:rsidP="00C13422">
      <w:pPr>
        <w:rPr>
          <w:rFonts w:ascii="Tahoma" w:hAnsi="Tahoma" w:cs="Tahoma"/>
          <w:vanish/>
        </w:rPr>
      </w:pPr>
    </w:p>
    <w:tbl>
      <w:tblPr>
        <w:tblW w:w="0" w:type="auto"/>
        <w:tblCellSpacing w:w="15" w:type="dxa"/>
        <w:tblCellMar>
          <w:left w:w="0" w:type="dxa"/>
          <w:right w:w="0" w:type="dxa"/>
        </w:tblCellMar>
        <w:tblLook w:val="04A0" w:firstRow="1" w:lastRow="0" w:firstColumn="1" w:lastColumn="0" w:noHBand="0" w:noVBand="1"/>
      </w:tblPr>
      <w:tblGrid>
        <w:gridCol w:w="66"/>
      </w:tblGrid>
      <w:tr w:rsidR="00C13422" w14:paraId="31373C2B" w14:textId="77777777" w:rsidTr="00C13422">
        <w:trPr>
          <w:tblCellSpacing w:w="15" w:type="dxa"/>
        </w:trPr>
        <w:tc>
          <w:tcPr>
            <w:tcW w:w="0" w:type="auto"/>
            <w:vAlign w:val="center"/>
            <w:hideMark/>
          </w:tcPr>
          <w:p w14:paraId="26A208C5" w14:textId="561830DD" w:rsidR="00C13422" w:rsidRDefault="00C13422" w:rsidP="00C13422">
            <w:pPr>
              <w:rPr>
                <w:rFonts w:ascii="Tahoma" w:hAnsi="Tahoma" w:cs="Tahoma"/>
                <w:sz w:val="36"/>
                <w:szCs w:val="36"/>
              </w:rPr>
            </w:pPr>
          </w:p>
        </w:tc>
      </w:tr>
    </w:tbl>
    <w:p w14:paraId="679C9F8F" w14:textId="01270C4F" w:rsidR="002326EF" w:rsidRDefault="00C13422">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 xml:space="preserve"> </w:t>
      </w:r>
      <w:bookmarkStart w:id="1" w:name="_GoBack"/>
      <w:bookmarkEnd w:id="1"/>
    </w:p>
    <w:sectPr w:rsidR="002326EF" w:rsidSect="00DB0D77">
      <w:pgSz w:w="11906" w:h="16838"/>
      <w:pgMar w:top="851" w:right="707"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81642"/>
    <w:multiLevelType w:val="multilevel"/>
    <w:tmpl w:val="246A51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55E6B7C"/>
    <w:multiLevelType w:val="hybridMultilevel"/>
    <w:tmpl w:val="22C648D8"/>
    <w:lvl w:ilvl="0" w:tplc="40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7756B25"/>
    <w:multiLevelType w:val="hybridMultilevel"/>
    <w:tmpl w:val="5CF0E88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602A035A"/>
    <w:multiLevelType w:val="hybridMultilevel"/>
    <w:tmpl w:val="0F7C61EC"/>
    <w:lvl w:ilvl="0" w:tplc="466AA6A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0B54AA7"/>
    <w:multiLevelType w:val="hybridMultilevel"/>
    <w:tmpl w:val="6E0AD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E9C2BAF"/>
    <w:multiLevelType w:val="multilevel"/>
    <w:tmpl w:val="246A51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CFA"/>
    <w:rsid w:val="00022B22"/>
    <w:rsid w:val="00035217"/>
    <w:rsid w:val="0005712F"/>
    <w:rsid w:val="000B19B1"/>
    <w:rsid w:val="0019764F"/>
    <w:rsid w:val="001B1E05"/>
    <w:rsid w:val="0022338A"/>
    <w:rsid w:val="002326EF"/>
    <w:rsid w:val="0026692C"/>
    <w:rsid w:val="00271FF6"/>
    <w:rsid w:val="002E7F34"/>
    <w:rsid w:val="00325CFA"/>
    <w:rsid w:val="00377153"/>
    <w:rsid w:val="00435B72"/>
    <w:rsid w:val="004442C6"/>
    <w:rsid w:val="00455D10"/>
    <w:rsid w:val="00500022"/>
    <w:rsid w:val="00521FB8"/>
    <w:rsid w:val="00565AD4"/>
    <w:rsid w:val="005C6231"/>
    <w:rsid w:val="005E6924"/>
    <w:rsid w:val="00626264"/>
    <w:rsid w:val="00666D44"/>
    <w:rsid w:val="006A4DC9"/>
    <w:rsid w:val="006B0C71"/>
    <w:rsid w:val="006D5891"/>
    <w:rsid w:val="006D63FD"/>
    <w:rsid w:val="006E318A"/>
    <w:rsid w:val="006E6EB1"/>
    <w:rsid w:val="0072713D"/>
    <w:rsid w:val="0073193D"/>
    <w:rsid w:val="00756622"/>
    <w:rsid w:val="007F39D7"/>
    <w:rsid w:val="007F53EC"/>
    <w:rsid w:val="00837F8C"/>
    <w:rsid w:val="00860FCE"/>
    <w:rsid w:val="008A0274"/>
    <w:rsid w:val="008A3312"/>
    <w:rsid w:val="00905496"/>
    <w:rsid w:val="00926F74"/>
    <w:rsid w:val="009458A0"/>
    <w:rsid w:val="00A55F72"/>
    <w:rsid w:val="00A8073D"/>
    <w:rsid w:val="00AD5C7E"/>
    <w:rsid w:val="00B45606"/>
    <w:rsid w:val="00B45E18"/>
    <w:rsid w:val="00B763A6"/>
    <w:rsid w:val="00BD0CE8"/>
    <w:rsid w:val="00BE04D1"/>
    <w:rsid w:val="00C0038A"/>
    <w:rsid w:val="00C13422"/>
    <w:rsid w:val="00C45047"/>
    <w:rsid w:val="00C74577"/>
    <w:rsid w:val="00C76302"/>
    <w:rsid w:val="00C97C86"/>
    <w:rsid w:val="00CB619E"/>
    <w:rsid w:val="00CD3E71"/>
    <w:rsid w:val="00CD7334"/>
    <w:rsid w:val="00CF1190"/>
    <w:rsid w:val="00DA237B"/>
    <w:rsid w:val="00DB0D77"/>
    <w:rsid w:val="00E213F5"/>
    <w:rsid w:val="00E3043E"/>
    <w:rsid w:val="00E54AB5"/>
    <w:rsid w:val="00EA009E"/>
    <w:rsid w:val="00EC14B0"/>
    <w:rsid w:val="00EF6D01"/>
    <w:rsid w:val="00F17CD5"/>
    <w:rsid w:val="00F629D2"/>
    <w:rsid w:val="00FC255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80305"/>
  <w15:chartTrackingRefBased/>
  <w15:docId w15:val="{3CC96433-7D86-4AE4-90AC-45B52754D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5047"/>
    <w:rPr>
      <w:szCs w:val="22"/>
      <w:lang w:bidi="ar-SA"/>
    </w:rPr>
  </w:style>
  <w:style w:type="paragraph" w:styleId="Heading3">
    <w:name w:val="heading 3"/>
    <w:basedOn w:val="Normal"/>
    <w:link w:val="Heading3Char"/>
    <w:uiPriority w:val="9"/>
    <w:qFormat/>
    <w:rsid w:val="00C13422"/>
    <w:pPr>
      <w:spacing w:before="100" w:beforeAutospacing="1" w:after="100" w:afterAutospacing="1" w:line="240" w:lineRule="auto"/>
      <w:outlineLvl w:val="2"/>
    </w:pPr>
    <w:rPr>
      <w:rFonts w:ascii="Times New Roman" w:eastAsia="Times New Roman" w:hAnsi="Times New Roman" w:cs="Times New Roman"/>
      <w:b/>
      <w:bCs/>
      <w:sz w:val="27"/>
      <w:szCs w:val="27"/>
      <w:lang w:eastAsia="en-IN" w:bidi="hi-IN"/>
    </w:rPr>
  </w:style>
  <w:style w:type="paragraph" w:styleId="Heading4">
    <w:name w:val="heading 4"/>
    <w:basedOn w:val="Normal"/>
    <w:next w:val="Normal"/>
    <w:link w:val="Heading4Char"/>
    <w:uiPriority w:val="9"/>
    <w:semiHidden/>
    <w:unhideWhenUsed/>
    <w:qFormat/>
    <w:rsid w:val="0073193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73193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45047"/>
    <w:pPr>
      <w:spacing w:after="0" w:line="240" w:lineRule="auto"/>
    </w:pPr>
  </w:style>
  <w:style w:type="character" w:customStyle="1" w:styleId="NoSpacingChar">
    <w:name w:val="No Spacing Char"/>
    <w:basedOn w:val="DefaultParagraphFont"/>
    <w:link w:val="NoSpacing"/>
    <w:uiPriority w:val="1"/>
    <w:rsid w:val="00C45047"/>
  </w:style>
  <w:style w:type="paragraph" w:styleId="HTMLPreformatted">
    <w:name w:val="HTML Preformatted"/>
    <w:basedOn w:val="Normal"/>
    <w:link w:val="HTMLPreformattedChar"/>
    <w:uiPriority w:val="99"/>
    <w:unhideWhenUsed/>
    <w:rsid w:val="00232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bidi="hi-IN"/>
    </w:rPr>
  </w:style>
  <w:style w:type="character" w:customStyle="1" w:styleId="HTMLPreformattedChar">
    <w:name w:val="HTML Preformatted Char"/>
    <w:basedOn w:val="DefaultParagraphFont"/>
    <w:link w:val="HTMLPreformatted"/>
    <w:uiPriority w:val="99"/>
    <w:rsid w:val="002326EF"/>
    <w:rPr>
      <w:rFonts w:ascii="Courier New" w:eastAsia="Times New Roman" w:hAnsi="Courier New" w:cs="Courier New"/>
      <w:sz w:val="20"/>
      <w:lang w:eastAsia="en-IN"/>
    </w:rPr>
  </w:style>
  <w:style w:type="character" w:customStyle="1" w:styleId="y2iqfc">
    <w:name w:val="y2iqfc"/>
    <w:basedOn w:val="DefaultParagraphFont"/>
    <w:rsid w:val="002326EF"/>
  </w:style>
  <w:style w:type="character" w:customStyle="1" w:styleId="target-language">
    <w:name w:val="target-language"/>
    <w:basedOn w:val="DefaultParagraphFont"/>
    <w:rsid w:val="002326EF"/>
  </w:style>
  <w:style w:type="paragraph" w:styleId="BalloonText">
    <w:name w:val="Balloon Text"/>
    <w:basedOn w:val="Normal"/>
    <w:link w:val="BalloonTextChar"/>
    <w:uiPriority w:val="99"/>
    <w:semiHidden/>
    <w:unhideWhenUsed/>
    <w:rsid w:val="00EC14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4B0"/>
    <w:rPr>
      <w:rFonts w:ascii="Segoe UI" w:hAnsi="Segoe UI" w:cs="Segoe UI"/>
      <w:sz w:val="18"/>
      <w:szCs w:val="18"/>
      <w:lang w:bidi="ar-SA"/>
    </w:rPr>
  </w:style>
  <w:style w:type="character" w:customStyle="1" w:styleId="Heading3Char">
    <w:name w:val="Heading 3 Char"/>
    <w:basedOn w:val="DefaultParagraphFont"/>
    <w:link w:val="Heading3"/>
    <w:uiPriority w:val="9"/>
    <w:rsid w:val="00C13422"/>
    <w:rPr>
      <w:rFonts w:ascii="Times New Roman" w:eastAsia="Times New Roman" w:hAnsi="Times New Roman" w:cs="Times New Roman"/>
      <w:b/>
      <w:bCs/>
      <w:sz w:val="27"/>
      <w:szCs w:val="27"/>
      <w:lang w:eastAsia="en-IN"/>
    </w:rPr>
  </w:style>
  <w:style w:type="character" w:customStyle="1" w:styleId="qu">
    <w:name w:val="qu"/>
    <w:basedOn w:val="DefaultParagraphFont"/>
    <w:rsid w:val="00C13422"/>
  </w:style>
  <w:style w:type="character" w:customStyle="1" w:styleId="gd">
    <w:name w:val="gd"/>
    <w:basedOn w:val="DefaultParagraphFont"/>
    <w:rsid w:val="00C13422"/>
  </w:style>
  <w:style w:type="character" w:customStyle="1" w:styleId="g3">
    <w:name w:val="g3"/>
    <w:basedOn w:val="DefaultParagraphFont"/>
    <w:rsid w:val="00C13422"/>
  </w:style>
  <w:style w:type="character" w:customStyle="1" w:styleId="hb">
    <w:name w:val="hb"/>
    <w:basedOn w:val="DefaultParagraphFont"/>
    <w:rsid w:val="00C13422"/>
  </w:style>
  <w:style w:type="character" w:customStyle="1" w:styleId="g2">
    <w:name w:val="g2"/>
    <w:basedOn w:val="DefaultParagraphFont"/>
    <w:rsid w:val="00C13422"/>
  </w:style>
  <w:style w:type="character" w:customStyle="1" w:styleId="il">
    <w:name w:val="il"/>
    <w:basedOn w:val="DefaultParagraphFont"/>
    <w:rsid w:val="00C13422"/>
  </w:style>
  <w:style w:type="character" w:styleId="Hyperlink">
    <w:name w:val="Hyperlink"/>
    <w:basedOn w:val="DefaultParagraphFont"/>
    <w:uiPriority w:val="99"/>
    <w:semiHidden/>
    <w:unhideWhenUsed/>
    <w:rsid w:val="00C13422"/>
    <w:rPr>
      <w:color w:val="0000FF"/>
      <w:u w:val="single"/>
    </w:rPr>
  </w:style>
  <w:style w:type="paragraph" w:styleId="NormalWeb">
    <w:name w:val="Normal (Web)"/>
    <w:basedOn w:val="Normal"/>
    <w:uiPriority w:val="99"/>
    <w:unhideWhenUsed/>
    <w:rsid w:val="0073193D"/>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Heading4Char">
    <w:name w:val="Heading 4 Char"/>
    <w:basedOn w:val="DefaultParagraphFont"/>
    <w:link w:val="Heading4"/>
    <w:uiPriority w:val="9"/>
    <w:semiHidden/>
    <w:rsid w:val="0073193D"/>
    <w:rPr>
      <w:rFonts w:asciiTheme="majorHAnsi" w:eastAsiaTheme="majorEastAsia" w:hAnsiTheme="majorHAnsi" w:cstheme="majorBidi"/>
      <w:i/>
      <w:iCs/>
      <w:color w:val="2F5496" w:themeColor="accent1" w:themeShade="BF"/>
      <w:szCs w:val="22"/>
      <w:lang w:bidi="ar-SA"/>
    </w:rPr>
  </w:style>
  <w:style w:type="character" w:customStyle="1" w:styleId="Heading6Char">
    <w:name w:val="Heading 6 Char"/>
    <w:basedOn w:val="DefaultParagraphFont"/>
    <w:link w:val="Heading6"/>
    <w:uiPriority w:val="9"/>
    <w:semiHidden/>
    <w:rsid w:val="0073193D"/>
    <w:rPr>
      <w:rFonts w:asciiTheme="majorHAnsi" w:eastAsiaTheme="majorEastAsia" w:hAnsiTheme="majorHAnsi" w:cstheme="majorBidi"/>
      <w:color w:val="1F3763" w:themeColor="accent1" w:themeShade="7F"/>
      <w:szCs w:val="22"/>
      <w:lang w:bidi="ar-SA"/>
    </w:rPr>
  </w:style>
  <w:style w:type="character" w:styleId="Strong">
    <w:name w:val="Strong"/>
    <w:basedOn w:val="DefaultParagraphFont"/>
    <w:uiPriority w:val="22"/>
    <w:qFormat/>
    <w:rsid w:val="008A0274"/>
    <w:rPr>
      <w:b/>
      <w:bCs/>
    </w:rPr>
  </w:style>
  <w:style w:type="paragraph" w:styleId="ListParagraph">
    <w:name w:val="List Paragraph"/>
    <w:basedOn w:val="Normal"/>
    <w:uiPriority w:val="34"/>
    <w:qFormat/>
    <w:rsid w:val="00860F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9425">
      <w:bodyDiv w:val="1"/>
      <w:marLeft w:val="0"/>
      <w:marRight w:val="0"/>
      <w:marTop w:val="0"/>
      <w:marBottom w:val="0"/>
      <w:divBdr>
        <w:top w:val="none" w:sz="0" w:space="0" w:color="auto"/>
        <w:left w:val="none" w:sz="0" w:space="0" w:color="auto"/>
        <w:bottom w:val="none" w:sz="0" w:space="0" w:color="auto"/>
        <w:right w:val="none" w:sz="0" w:space="0" w:color="auto"/>
      </w:divBdr>
    </w:div>
    <w:div w:id="42944570">
      <w:bodyDiv w:val="1"/>
      <w:marLeft w:val="0"/>
      <w:marRight w:val="0"/>
      <w:marTop w:val="0"/>
      <w:marBottom w:val="0"/>
      <w:divBdr>
        <w:top w:val="none" w:sz="0" w:space="0" w:color="auto"/>
        <w:left w:val="none" w:sz="0" w:space="0" w:color="auto"/>
        <w:bottom w:val="none" w:sz="0" w:space="0" w:color="auto"/>
        <w:right w:val="none" w:sz="0" w:space="0" w:color="auto"/>
      </w:divBdr>
    </w:div>
    <w:div w:id="106315979">
      <w:bodyDiv w:val="1"/>
      <w:marLeft w:val="0"/>
      <w:marRight w:val="0"/>
      <w:marTop w:val="0"/>
      <w:marBottom w:val="0"/>
      <w:divBdr>
        <w:top w:val="none" w:sz="0" w:space="0" w:color="auto"/>
        <w:left w:val="none" w:sz="0" w:space="0" w:color="auto"/>
        <w:bottom w:val="none" w:sz="0" w:space="0" w:color="auto"/>
        <w:right w:val="none" w:sz="0" w:space="0" w:color="auto"/>
      </w:divBdr>
    </w:div>
    <w:div w:id="112753497">
      <w:bodyDiv w:val="1"/>
      <w:marLeft w:val="0"/>
      <w:marRight w:val="0"/>
      <w:marTop w:val="0"/>
      <w:marBottom w:val="0"/>
      <w:divBdr>
        <w:top w:val="none" w:sz="0" w:space="0" w:color="auto"/>
        <w:left w:val="none" w:sz="0" w:space="0" w:color="auto"/>
        <w:bottom w:val="none" w:sz="0" w:space="0" w:color="auto"/>
        <w:right w:val="none" w:sz="0" w:space="0" w:color="auto"/>
      </w:divBdr>
    </w:div>
    <w:div w:id="132330806">
      <w:bodyDiv w:val="1"/>
      <w:marLeft w:val="0"/>
      <w:marRight w:val="0"/>
      <w:marTop w:val="0"/>
      <w:marBottom w:val="0"/>
      <w:divBdr>
        <w:top w:val="none" w:sz="0" w:space="0" w:color="auto"/>
        <w:left w:val="none" w:sz="0" w:space="0" w:color="auto"/>
        <w:bottom w:val="none" w:sz="0" w:space="0" w:color="auto"/>
        <w:right w:val="none" w:sz="0" w:space="0" w:color="auto"/>
      </w:divBdr>
    </w:div>
    <w:div w:id="172693132">
      <w:bodyDiv w:val="1"/>
      <w:marLeft w:val="0"/>
      <w:marRight w:val="0"/>
      <w:marTop w:val="0"/>
      <w:marBottom w:val="0"/>
      <w:divBdr>
        <w:top w:val="none" w:sz="0" w:space="0" w:color="auto"/>
        <w:left w:val="none" w:sz="0" w:space="0" w:color="auto"/>
        <w:bottom w:val="none" w:sz="0" w:space="0" w:color="auto"/>
        <w:right w:val="none" w:sz="0" w:space="0" w:color="auto"/>
      </w:divBdr>
    </w:div>
    <w:div w:id="177623117">
      <w:bodyDiv w:val="1"/>
      <w:marLeft w:val="0"/>
      <w:marRight w:val="0"/>
      <w:marTop w:val="0"/>
      <w:marBottom w:val="0"/>
      <w:divBdr>
        <w:top w:val="none" w:sz="0" w:space="0" w:color="auto"/>
        <w:left w:val="none" w:sz="0" w:space="0" w:color="auto"/>
        <w:bottom w:val="none" w:sz="0" w:space="0" w:color="auto"/>
        <w:right w:val="none" w:sz="0" w:space="0" w:color="auto"/>
      </w:divBdr>
      <w:divsChild>
        <w:div w:id="1036200684">
          <w:marLeft w:val="0"/>
          <w:marRight w:val="0"/>
          <w:marTop w:val="0"/>
          <w:marBottom w:val="0"/>
          <w:divBdr>
            <w:top w:val="none" w:sz="0" w:space="0" w:color="auto"/>
            <w:left w:val="none" w:sz="0" w:space="0" w:color="auto"/>
            <w:bottom w:val="none" w:sz="0" w:space="0" w:color="auto"/>
            <w:right w:val="none" w:sz="0" w:space="0" w:color="auto"/>
          </w:divBdr>
          <w:divsChild>
            <w:div w:id="236790811">
              <w:marLeft w:val="0"/>
              <w:marRight w:val="0"/>
              <w:marTop w:val="0"/>
              <w:marBottom w:val="0"/>
              <w:divBdr>
                <w:top w:val="none" w:sz="0" w:space="0" w:color="auto"/>
                <w:left w:val="none" w:sz="0" w:space="0" w:color="auto"/>
                <w:bottom w:val="none" w:sz="0" w:space="0" w:color="auto"/>
                <w:right w:val="none" w:sz="0" w:space="0" w:color="auto"/>
              </w:divBdr>
            </w:div>
          </w:divsChild>
        </w:div>
        <w:div w:id="94640208">
          <w:marLeft w:val="0"/>
          <w:marRight w:val="0"/>
          <w:marTop w:val="0"/>
          <w:marBottom w:val="0"/>
          <w:divBdr>
            <w:top w:val="none" w:sz="0" w:space="0" w:color="auto"/>
            <w:left w:val="none" w:sz="0" w:space="0" w:color="auto"/>
            <w:bottom w:val="none" w:sz="0" w:space="0" w:color="auto"/>
            <w:right w:val="none" w:sz="0" w:space="0" w:color="auto"/>
          </w:divBdr>
          <w:divsChild>
            <w:div w:id="1487549917">
              <w:marLeft w:val="0"/>
              <w:marRight w:val="0"/>
              <w:marTop w:val="0"/>
              <w:marBottom w:val="0"/>
              <w:divBdr>
                <w:top w:val="none" w:sz="0" w:space="0" w:color="auto"/>
                <w:left w:val="none" w:sz="0" w:space="0" w:color="auto"/>
                <w:bottom w:val="none" w:sz="0" w:space="0" w:color="auto"/>
                <w:right w:val="none" w:sz="0" w:space="0" w:color="auto"/>
              </w:divBdr>
              <w:divsChild>
                <w:div w:id="114859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3193">
          <w:marLeft w:val="0"/>
          <w:marRight w:val="0"/>
          <w:marTop w:val="0"/>
          <w:marBottom w:val="0"/>
          <w:divBdr>
            <w:top w:val="none" w:sz="0" w:space="0" w:color="auto"/>
            <w:left w:val="none" w:sz="0" w:space="0" w:color="auto"/>
            <w:bottom w:val="none" w:sz="0" w:space="0" w:color="auto"/>
            <w:right w:val="none" w:sz="0" w:space="0" w:color="auto"/>
          </w:divBdr>
          <w:divsChild>
            <w:div w:id="291181565">
              <w:marLeft w:val="0"/>
              <w:marRight w:val="0"/>
              <w:marTop w:val="0"/>
              <w:marBottom w:val="0"/>
              <w:divBdr>
                <w:top w:val="none" w:sz="0" w:space="0" w:color="auto"/>
                <w:left w:val="none" w:sz="0" w:space="0" w:color="auto"/>
                <w:bottom w:val="none" w:sz="0" w:space="0" w:color="auto"/>
                <w:right w:val="none" w:sz="0" w:space="0" w:color="auto"/>
              </w:divBdr>
              <w:divsChild>
                <w:div w:id="971716876">
                  <w:marLeft w:val="0"/>
                  <w:marRight w:val="0"/>
                  <w:marTop w:val="0"/>
                  <w:marBottom w:val="0"/>
                  <w:divBdr>
                    <w:top w:val="none" w:sz="0" w:space="0" w:color="auto"/>
                    <w:left w:val="none" w:sz="0" w:space="0" w:color="auto"/>
                    <w:bottom w:val="none" w:sz="0" w:space="0" w:color="auto"/>
                    <w:right w:val="none" w:sz="0" w:space="0" w:color="auto"/>
                  </w:divBdr>
                  <w:divsChild>
                    <w:div w:id="124552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07275">
      <w:bodyDiv w:val="1"/>
      <w:marLeft w:val="0"/>
      <w:marRight w:val="0"/>
      <w:marTop w:val="0"/>
      <w:marBottom w:val="0"/>
      <w:divBdr>
        <w:top w:val="none" w:sz="0" w:space="0" w:color="auto"/>
        <w:left w:val="none" w:sz="0" w:space="0" w:color="auto"/>
        <w:bottom w:val="none" w:sz="0" w:space="0" w:color="auto"/>
        <w:right w:val="none" w:sz="0" w:space="0" w:color="auto"/>
      </w:divBdr>
    </w:div>
    <w:div w:id="197398697">
      <w:bodyDiv w:val="1"/>
      <w:marLeft w:val="0"/>
      <w:marRight w:val="0"/>
      <w:marTop w:val="0"/>
      <w:marBottom w:val="0"/>
      <w:divBdr>
        <w:top w:val="none" w:sz="0" w:space="0" w:color="auto"/>
        <w:left w:val="none" w:sz="0" w:space="0" w:color="auto"/>
        <w:bottom w:val="none" w:sz="0" w:space="0" w:color="auto"/>
        <w:right w:val="none" w:sz="0" w:space="0" w:color="auto"/>
      </w:divBdr>
    </w:div>
    <w:div w:id="204560157">
      <w:bodyDiv w:val="1"/>
      <w:marLeft w:val="0"/>
      <w:marRight w:val="0"/>
      <w:marTop w:val="0"/>
      <w:marBottom w:val="0"/>
      <w:divBdr>
        <w:top w:val="none" w:sz="0" w:space="0" w:color="auto"/>
        <w:left w:val="none" w:sz="0" w:space="0" w:color="auto"/>
        <w:bottom w:val="none" w:sz="0" w:space="0" w:color="auto"/>
        <w:right w:val="none" w:sz="0" w:space="0" w:color="auto"/>
      </w:divBdr>
    </w:div>
    <w:div w:id="247886184">
      <w:bodyDiv w:val="1"/>
      <w:marLeft w:val="0"/>
      <w:marRight w:val="0"/>
      <w:marTop w:val="0"/>
      <w:marBottom w:val="0"/>
      <w:divBdr>
        <w:top w:val="none" w:sz="0" w:space="0" w:color="auto"/>
        <w:left w:val="none" w:sz="0" w:space="0" w:color="auto"/>
        <w:bottom w:val="none" w:sz="0" w:space="0" w:color="auto"/>
        <w:right w:val="none" w:sz="0" w:space="0" w:color="auto"/>
      </w:divBdr>
    </w:div>
    <w:div w:id="283731834">
      <w:bodyDiv w:val="1"/>
      <w:marLeft w:val="0"/>
      <w:marRight w:val="0"/>
      <w:marTop w:val="0"/>
      <w:marBottom w:val="0"/>
      <w:divBdr>
        <w:top w:val="none" w:sz="0" w:space="0" w:color="auto"/>
        <w:left w:val="none" w:sz="0" w:space="0" w:color="auto"/>
        <w:bottom w:val="none" w:sz="0" w:space="0" w:color="auto"/>
        <w:right w:val="none" w:sz="0" w:space="0" w:color="auto"/>
      </w:divBdr>
    </w:div>
    <w:div w:id="303853942">
      <w:bodyDiv w:val="1"/>
      <w:marLeft w:val="0"/>
      <w:marRight w:val="0"/>
      <w:marTop w:val="0"/>
      <w:marBottom w:val="0"/>
      <w:divBdr>
        <w:top w:val="none" w:sz="0" w:space="0" w:color="auto"/>
        <w:left w:val="none" w:sz="0" w:space="0" w:color="auto"/>
        <w:bottom w:val="none" w:sz="0" w:space="0" w:color="auto"/>
        <w:right w:val="none" w:sz="0" w:space="0" w:color="auto"/>
      </w:divBdr>
    </w:div>
    <w:div w:id="315575234">
      <w:bodyDiv w:val="1"/>
      <w:marLeft w:val="0"/>
      <w:marRight w:val="0"/>
      <w:marTop w:val="0"/>
      <w:marBottom w:val="0"/>
      <w:divBdr>
        <w:top w:val="none" w:sz="0" w:space="0" w:color="auto"/>
        <w:left w:val="none" w:sz="0" w:space="0" w:color="auto"/>
        <w:bottom w:val="none" w:sz="0" w:space="0" w:color="auto"/>
        <w:right w:val="none" w:sz="0" w:space="0" w:color="auto"/>
      </w:divBdr>
    </w:div>
    <w:div w:id="342128537">
      <w:bodyDiv w:val="1"/>
      <w:marLeft w:val="0"/>
      <w:marRight w:val="0"/>
      <w:marTop w:val="0"/>
      <w:marBottom w:val="0"/>
      <w:divBdr>
        <w:top w:val="none" w:sz="0" w:space="0" w:color="auto"/>
        <w:left w:val="none" w:sz="0" w:space="0" w:color="auto"/>
        <w:bottom w:val="none" w:sz="0" w:space="0" w:color="auto"/>
        <w:right w:val="none" w:sz="0" w:space="0" w:color="auto"/>
      </w:divBdr>
    </w:div>
    <w:div w:id="344400566">
      <w:bodyDiv w:val="1"/>
      <w:marLeft w:val="0"/>
      <w:marRight w:val="0"/>
      <w:marTop w:val="0"/>
      <w:marBottom w:val="0"/>
      <w:divBdr>
        <w:top w:val="none" w:sz="0" w:space="0" w:color="auto"/>
        <w:left w:val="none" w:sz="0" w:space="0" w:color="auto"/>
        <w:bottom w:val="none" w:sz="0" w:space="0" w:color="auto"/>
        <w:right w:val="none" w:sz="0" w:space="0" w:color="auto"/>
      </w:divBdr>
    </w:div>
    <w:div w:id="363016457">
      <w:bodyDiv w:val="1"/>
      <w:marLeft w:val="0"/>
      <w:marRight w:val="0"/>
      <w:marTop w:val="0"/>
      <w:marBottom w:val="0"/>
      <w:divBdr>
        <w:top w:val="none" w:sz="0" w:space="0" w:color="auto"/>
        <w:left w:val="none" w:sz="0" w:space="0" w:color="auto"/>
        <w:bottom w:val="none" w:sz="0" w:space="0" w:color="auto"/>
        <w:right w:val="none" w:sz="0" w:space="0" w:color="auto"/>
      </w:divBdr>
    </w:div>
    <w:div w:id="396055160">
      <w:bodyDiv w:val="1"/>
      <w:marLeft w:val="0"/>
      <w:marRight w:val="0"/>
      <w:marTop w:val="0"/>
      <w:marBottom w:val="0"/>
      <w:divBdr>
        <w:top w:val="none" w:sz="0" w:space="0" w:color="auto"/>
        <w:left w:val="none" w:sz="0" w:space="0" w:color="auto"/>
        <w:bottom w:val="none" w:sz="0" w:space="0" w:color="auto"/>
        <w:right w:val="none" w:sz="0" w:space="0" w:color="auto"/>
      </w:divBdr>
    </w:div>
    <w:div w:id="413550328">
      <w:bodyDiv w:val="1"/>
      <w:marLeft w:val="0"/>
      <w:marRight w:val="0"/>
      <w:marTop w:val="0"/>
      <w:marBottom w:val="0"/>
      <w:divBdr>
        <w:top w:val="none" w:sz="0" w:space="0" w:color="auto"/>
        <w:left w:val="none" w:sz="0" w:space="0" w:color="auto"/>
        <w:bottom w:val="none" w:sz="0" w:space="0" w:color="auto"/>
        <w:right w:val="none" w:sz="0" w:space="0" w:color="auto"/>
      </w:divBdr>
      <w:divsChild>
        <w:div w:id="264002318">
          <w:marLeft w:val="0"/>
          <w:marRight w:val="0"/>
          <w:marTop w:val="0"/>
          <w:marBottom w:val="0"/>
          <w:divBdr>
            <w:top w:val="none" w:sz="0" w:space="0" w:color="auto"/>
            <w:left w:val="none" w:sz="0" w:space="0" w:color="auto"/>
            <w:bottom w:val="none" w:sz="0" w:space="0" w:color="auto"/>
            <w:right w:val="none" w:sz="0" w:space="0" w:color="auto"/>
          </w:divBdr>
        </w:div>
        <w:div w:id="1449229980">
          <w:marLeft w:val="0"/>
          <w:marRight w:val="0"/>
          <w:marTop w:val="0"/>
          <w:marBottom w:val="0"/>
          <w:divBdr>
            <w:top w:val="none" w:sz="0" w:space="0" w:color="auto"/>
            <w:left w:val="none" w:sz="0" w:space="0" w:color="auto"/>
            <w:bottom w:val="none" w:sz="0" w:space="0" w:color="auto"/>
            <w:right w:val="none" w:sz="0" w:space="0" w:color="auto"/>
          </w:divBdr>
        </w:div>
        <w:div w:id="1399129450">
          <w:marLeft w:val="0"/>
          <w:marRight w:val="0"/>
          <w:marTop w:val="0"/>
          <w:marBottom w:val="0"/>
          <w:divBdr>
            <w:top w:val="none" w:sz="0" w:space="0" w:color="auto"/>
            <w:left w:val="none" w:sz="0" w:space="0" w:color="auto"/>
            <w:bottom w:val="none" w:sz="0" w:space="0" w:color="auto"/>
            <w:right w:val="none" w:sz="0" w:space="0" w:color="auto"/>
          </w:divBdr>
        </w:div>
        <w:div w:id="1231572380">
          <w:marLeft w:val="0"/>
          <w:marRight w:val="0"/>
          <w:marTop w:val="0"/>
          <w:marBottom w:val="0"/>
          <w:divBdr>
            <w:top w:val="none" w:sz="0" w:space="0" w:color="auto"/>
            <w:left w:val="none" w:sz="0" w:space="0" w:color="auto"/>
            <w:bottom w:val="none" w:sz="0" w:space="0" w:color="auto"/>
            <w:right w:val="none" w:sz="0" w:space="0" w:color="auto"/>
          </w:divBdr>
        </w:div>
        <w:div w:id="1801149550">
          <w:marLeft w:val="0"/>
          <w:marRight w:val="0"/>
          <w:marTop w:val="0"/>
          <w:marBottom w:val="0"/>
          <w:divBdr>
            <w:top w:val="none" w:sz="0" w:space="0" w:color="auto"/>
            <w:left w:val="none" w:sz="0" w:space="0" w:color="auto"/>
            <w:bottom w:val="none" w:sz="0" w:space="0" w:color="auto"/>
            <w:right w:val="none" w:sz="0" w:space="0" w:color="auto"/>
          </w:divBdr>
        </w:div>
        <w:div w:id="99301983">
          <w:marLeft w:val="0"/>
          <w:marRight w:val="0"/>
          <w:marTop w:val="0"/>
          <w:marBottom w:val="0"/>
          <w:divBdr>
            <w:top w:val="none" w:sz="0" w:space="0" w:color="auto"/>
            <w:left w:val="none" w:sz="0" w:space="0" w:color="auto"/>
            <w:bottom w:val="none" w:sz="0" w:space="0" w:color="auto"/>
            <w:right w:val="none" w:sz="0" w:space="0" w:color="auto"/>
          </w:divBdr>
        </w:div>
        <w:div w:id="2054035766">
          <w:marLeft w:val="0"/>
          <w:marRight w:val="0"/>
          <w:marTop w:val="0"/>
          <w:marBottom w:val="0"/>
          <w:divBdr>
            <w:top w:val="none" w:sz="0" w:space="0" w:color="auto"/>
            <w:left w:val="none" w:sz="0" w:space="0" w:color="auto"/>
            <w:bottom w:val="none" w:sz="0" w:space="0" w:color="auto"/>
            <w:right w:val="none" w:sz="0" w:space="0" w:color="auto"/>
          </w:divBdr>
        </w:div>
        <w:div w:id="781847970">
          <w:marLeft w:val="0"/>
          <w:marRight w:val="0"/>
          <w:marTop w:val="0"/>
          <w:marBottom w:val="0"/>
          <w:divBdr>
            <w:top w:val="none" w:sz="0" w:space="0" w:color="auto"/>
            <w:left w:val="none" w:sz="0" w:space="0" w:color="auto"/>
            <w:bottom w:val="none" w:sz="0" w:space="0" w:color="auto"/>
            <w:right w:val="none" w:sz="0" w:space="0" w:color="auto"/>
          </w:divBdr>
        </w:div>
        <w:div w:id="449125081">
          <w:marLeft w:val="0"/>
          <w:marRight w:val="0"/>
          <w:marTop w:val="0"/>
          <w:marBottom w:val="0"/>
          <w:divBdr>
            <w:top w:val="none" w:sz="0" w:space="0" w:color="auto"/>
            <w:left w:val="none" w:sz="0" w:space="0" w:color="auto"/>
            <w:bottom w:val="none" w:sz="0" w:space="0" w:color="auto"/>
            <w:right w:val="none" w:sz="0" w:space="0" w:color="auto"/>
          </w:divBdr>
        </w:div>
      </w:divsChild>
    </w:div>
    <w:div w:id="416094896">
      <w:bodyDiv w:val="1"/>
      <w:marLeft w:val="0"/>
      <w:marRight w:val="0"/>
      <w:marTop w:val="0"/>
      <w:marBottom w:val="0"/>
      <w:divBdr>
        <w:top w:val="none" w:sz="0" w:space="0" w:color="auto"/>
        <w:left w:val="none" w:sz="0" w:space="0" w:color="auto"/>
        <w:bottom w:val="none" w:sz="0" w:space="0" w:color="auto"/>
        <w:right w:val="none" w:sz="0" w:space="0" w:color="auto"/>
      </w:divBdr>
    </w:div>
    <w:div w:id="427704028">
      <w:bodyDiv w:val="1"/>
      <w:marLeft w:val="0"/>
      <w:marRight w:val="0"/>
      <w:marTop w:val="0"/>
      <w:marBottom w:val="0"/>
      <w:divBdr>
        <w:top w:val="none" w:sz="0" w:space="0" w:color="auto"/>
        <w:left w:val="none" w:sz="0" w:space="0" w:color="auto"/>
        <w:bottom w:val="none" w:sz="0" w:space="0" w:color="auto"/>
        <w:right w:val="none" w:sz="0" w:space="0" w:color="auto"/>
      </w:divBdr>
    </w:div>
    <w:div w:id="453447491">
      <w:bodyDiv w:val="1"/>
      <w:marLeft w:val="0"/>
      <w:marRight w:val="0"/>
      <w:marTop w:val="0"/>
      <w:marBottom w:val="0"/>
      <w:divBdr>
        <w:top w:val="none" w:sz="0" w:space="0" w:color="auto"/>
        <w:left w:val="none" w:sz="0" w:space="0" w:color="auto"/>
        <w:bottom w:val="none" w:sz="0" w:space="0" w:color="auto"/>
        <w:right w:val="none" w:sz="0" w:space="0" w:color="auto"/>
      </w:divBdr>
    </w:div>
    <w:div w:id="463667996">
      <w:bodyDiv w:val="1"/>
      <w:marLeft w:val="0"/>
      <w:marRight w:val="0"/>
      <w:marTop w:val="0"/>
      <w:marBottom w:val="0"/>
      <w:divBdr>
        <w:top w:val="none" w:sz="0" w:space="0" w:color="auto"/>
        <w:left w:val="none" w:sz="0" w:space="0" w:color="auto"/>
        <w:bottom w:val="none" w:sz="0" w:space="0" w:color="auto"/>
        <w:right w:val="none" w:sz="0" w:space="0" w:color="auto"/>
      </w:divBdr>
    </w:div>
    <w:div w:id="515121657">
      <w:bodyDiv w:val="1"/>
      <w:marLeft w:val="0"/>
      <w:marRight w:val="0"/>
      <w:marTop w:val="0"/>
      <w:marBottom w:val="0"/>
      <w:divBdr>
        <w:top w:val="none" w:sz="0" w:space="0" w:color="auto"/>
        <w:left w:val="none" w:sz="0" w:space="0" w:color="auto"/>
        <w:bottom w:val="none" w:sz="0" w:space="0" w:color="auto"/>
        <w:right w:val="none" w:sz="0" w:space="0" w:color="auto"/>
      </w:divBdr>
    </w:div>
    <w:div w:id="521671725">
      <w:bodyDiv w:val="1"/>
      <w:marLeft w:val="0"/>
      <w:marRight w:val="0"/>
      <w:marTop w:val="0"/>
      <w:marBottom w:val="0"/>
      <w:divBdr>
        <w:top w:val="none" w:sz="0" w:space="0" w:color="auto"/>
        <w:left w:val="none" w:sz="0" w:space="0" w:color="auto"/>
        <w:bottom w:val="none" w:sz="0" w:space="0" w:color="auto"/>
        <w:right w:val="none" w:sz="0" w:space="0" w:color="auto"/>
      </w:divBdr>
    </w:div>
    <w:div w:id="529606193">
      <w:bodyDiv w:val="1"/>
      <w:marLeft w:val="0"/>
      <w:marRight w:val="0"/>
      <w:marTop w:val="0"/>
      <w:marBottom w:val="0"/>
      <w:divBdr>
        <w:top w:val="none" w:sz="0" w:space="0" w:color="auto"/>
        <w:left w:val="none" w:sz="0" w:space="0" w:color="auto"/>
        <w:bottom w:val="none" w:sz="0" w:space="0" w:color="auto"/>
        <w:right w:val="none" w:sz="0" w:space="0" w:color="auto"/>
      </w:divBdr>
    </w:div>
    <w:div w:id="545720291">
      <w:bodyDiv w:val="1"/>
      <w:marLeft w:val="0"/>
      <w:marRight w:val="0"/>
      <w:marTop w:val="0"/>
      <w:marBottom w:val="0"/>
      <w:divBdr>
        <w:top w:val="none" w:sz="0" w:space="0" w:color="auto"/>
        <w:left w:val="none" w:sz="0" w:space="0" w:color="auto"/>
        <w:bottom w:val="none" w:sz="0" w:space="0" w:color="auto"/>
        <w:right w:val="none" w:sz="0" w:space="0" w:color="auto"/>
      </w:divBdr>
    </w:div>
    <w:div w:id="567157543">
      <w:bodyDiv w:val="1"/>
      <w:marLeft w:val="0"/>
      <w:marRight w:val="0"/>
      <w:marTop w:val="0"/>
      <w:marBottom w:val="0"/>
      <w:divBdr>
        <w:top w:val="none" w:sz="0" w:space="0" w:color="auto"/>
        <w:left w:val="none" w:sz="0" w:space="0" w:color="auto"/>
        <w:bottom w:val="none" w:sz="0" w:space="0" w:color="auto"/>
        <w:right w:val="none" w:sz="0" w:space="0" w:color="auto"/>
      </w:divBdr>
    </w:div>
    <w:div w:id="581332239">
      <w:bodyDiv w:val="1"/>
      <w:marLeft w:val="0"/>
      <w:marRight w:val="0"/>
      <w:marTop w:val="0"/>
      <w:marBottom w:val="0"/>
      <w:divBdr>
        <w:top w:val="none" w:sz="0" w:space="0" w:color="auto"/>
        <w:left w:val="none" w:sz="0" w:space="0" w:color="auto"/>
        <w:bottom w:val="none" w:sz="0" w:space="0" w:color="auto"/>
        <w:right w:val="none" w:sz="0" w:space="0" w:color="auto"/>
      </w:divBdr>
    </w:div>
    <w:div w:id="591209459">
      <w:bodyDiv w:val="1"/>
      <w:marLeft w:val="0"/>
      <w:marRight w:val="0"/>
      <w:marTop w:val="0"/>
      <w:marBottom w:val="0"/>
      <w:divBdr>
        <w:top w:val="none" w:sz="0" w:space="0" w:color="auto"/>
        <w:left w:val="none" w:sz="0" w:space="0" w:color="auto"/>
        <w:bottom w:val="none" w:sz="0" w:space="0" w:color="auto"/>
        <w:right w:val="none" w:sz="0" w:space="0" w:color="auto"/>
      </w:divBdr>
    </w:div>
    <w:div w:id="594556034">
      <w:bodyDiv w:val="1"/>
      <w:marLeft w:val="0"/>
      <w:marRight w:val="0"/>
      <w:marTop w:val="0"/>
      <w:marBottom w:val="0"/>
      <w:divBdr>
        <w:top w:val="none" w:sz="0" w:space="0" w:color="auto"/>
        <w:left w:val="none" w:sz="0" w:space="0" w:color="auto"/>
        <w:bottom w:val="none" w:sz="0" w:space="0" w:color="auto"/>
        <w:right w:val="none" w:sz="0" w:space="0" w:color="auto"/>
      </w:divBdr>
    </w:div>
    <w:div w:id="601497113">
      <w:bodyDiv w:val="1"/>
      <w:marLeft w:val="0"/>
      <w:marRight w:val="0"/>
      <w:marTop w:val="0"/>
      <w:marBottom w:val="0"/>
      <w:divBdr>
        <w:top w:val="none" w:sz="0" w:space="0" w:color="auto"/>
        <w:left w:val="none" w:sz="0" w:space="0" w:color="auto"/>
        <w:bottom w:val="none" w:sz="0" w:space="0" w:color="auto"/>
        <w:right w:val="none" w:sz="0" w:space="0" w:color="auto"/>
      </w:divBdr>
    </w:div>
    <w:div w:id="627705159">
      <w:bodyDiv w:val="1"/>
      <w:marLeft w:val="0"/>
      <w:marRight w:val="0"/>
      <w:marTop w:val="0"/>
      <w:marBottom w:val="0"/>
      <w:divBdr>
        <w:top w:val="none" w:sz="0" w:space="0" w:color="auto"/>
        <w:left w:val="none" w:sz="0" w:space="0" w:color="auto"/>
        <w:bottom w:val="none" w:sz="0" w:space="0" w:color="auto"/>
        <w:right w:val="none" w:sz="0" w:space="0" w:color="auto"/>
      </w:divBdr>
    </w:div>
    <w:div w:id="650213216">
      <w:bodyDiv w:val="1"/>
      <w:marLeft w:val="0"/>
      <w:marRight w:val="0"/>
      <w:marTop w:val="0"/>
      <w:marBottom w:val="0"/>
      <w:divBdr>
        <w:top w:val="none" w:sz="0" w:space="0" w:color="auto"/>
        <w:left w:val="none" w:sz="0" w:space="0" w:color="auto"/>
        <w:bottom w:val="none" w:sz="0" w:space="0" w:color="auto"/>
        <w:right w:val="none" w:sz="0" w:space="0" w:color="auto"/>
      </w:divBdr>
    </w:div>
    <w:div w:id="730076836">
      <w:bodyDiv w:val="1"/>
      <w:marLeft w:val="0"/>
      <w:marRight w:val="0"/>
      <w:marTop w:val="0"/>
      <w:marBottom w:val="0"/>
      <w:divBdr>
        <w:top w:val="none" w:sz="0" w:space="0" w:color="auto"/>
        <w:left w:val="none" w:sz="0" w:space="0" w:color="auto"/>
        <w:bottom w:val="none" w:sz="0" w:space="0" w:color="auto"/>
        <w:right w:val="none" w:sz="0" w:space="0" w:color="auto"/>
      </w:divBdr>
    </w:div>
    <w:div w:id="754744163">
      <w:bodyDiv w:val="1"/>
      <w:marLeft w:val="0"/>
      <w:marRight w:val="0"/>
      <w:marTop w:val="0"/>
      <w:marBottom w:val="0"/>
      <w:divBdr>
        <w:top w:val="none" w:sz="0" w:space="0" w:color="auto"/>
        <w:left w:val="none" w:sz="0" w:space="0" w:color="auto"/>
        <w:bottom w:val="none" w:sz="0" w:space="0" w:color="auto"/>
        <w:right w:val="none" w:sz="0" w:space="0" w:color="auto"/>
      </w:divBdr>
    </w:div>
    <w:div w:id="759956312">
      <w:bodyDiv w:val="1"/>
      <w:marLeft w:val="0"/>
      <w:marRight w:val="0"/>
      <w:marTop w:val="0"/>
      <w:marBottom w:val="0"/>
      <w:divBdr>
        <w:top w:val="none" w:sz="0" w:space="0" w:color="auto"/>
        <w:left w:val="none" w:sz="0" w:space="0" w:color="auto"/>
        <w:bottom w:val="none" w:sz="0" w:space="0" w:color="auto"/>
        <w:right w:val="none" w:sz="0" w:space="0" w:color="auto"/>
      </w:divBdr>
    </w:div>
    <w:div w:id="763036147">
      <w:bodyDiv w:val="1"/>
      <w:marLeft w:val="0"/>
      <w:marRight w:val="0"/>
      <w:marTop w:val="0"/>
      <w:marBottom w:val="0"/>
      <w:divBdr>
        <w:top w:val="none" w:sz="0" w:space="0" w:color="auto"/>
        <w:left w:val="none" w:sz="0" w:space="0" w:color="auto"/>
        <w:bottom w:val="none" w:sz="0" w:space="0" w:color="auto"/>
        <w:right w:val="none" w:sz="0" w:space="0" w:color="auto"/>
      </w:divBdr>
    </w:div>
    <w:div w:id="918052552">
      <w:bodyDiv w:val="1"/>
      <w:marLeft w:val="0"/>
      <w:marRight w:val="0"/>
      <w:marTop w:val="0"/>
      <w:marBottom w:val="0"/>
      <w:divBdr>
        <w:top w:val="none" w:sz="0" w:space="0" w:color="auto"/>
        <w:left w:val="none" w:sz="0" w:space="0" w:color="auto"/>
        <w:bottom w:val="none" w:sz="0" w:space="0" w:color="auto"/>
        <w:right w:val="none" w:sz="0" w:space="0" w:color="auto"/>
      </w:divBdr>
    </w:div>
    <w:div w:id="919942712">
      <w:bodyDiv w:val="1"/>
      <w:marLeft w:val="0"/>
      <w:marRight w:val="0"/>
      <w:marTop w:val="0"/>
      <w:marBottom w:val="0"/>
      <w:divBdr>
        <w:top w:val="none" w:sz="0" w:space="0" w:color="auto"/>
        <w:left w:val="none" w:sz="0" w:space="0" w:color="auto"/>
        <w:bottom w:val="none" w:sz="0" w:space="0" w:color="auto"/>
        <w:right w:val="none" w:sz="0" w:space="0" w:color="auto"/>
      </w:divBdr>
    </w:div>
    <w:div w:id="975378847">
      <w:bodyDiv w:val="1"/>
      <w:marLeft w:val="0"/>
      <w:marRight w:val="0"/>
      <w:marTop w:val="0"/>
      <w:marBottom w:val="0"/>
      <w:divBdr>
        <w:top w:val="none" w:sz="0" w:space="0" w:color="auto"/>
        <w:left w:val="none" w:sz="0" w:space="0" w:color="auto"/>
        <w:bottom w:val="none" w:sz="0" w:space="0" w:color="auto"/>
        <w:right w:val="none" w:sz="0" w:space="0" w:color="auto"/>
      </w:divBdr>
    </w:div>
    <w:div w:id="976449674">
      <w:bodyDiv w:val="1"/>
      <w:marLeft w:val="0"/>
      <w:marRight w:val="0"/>
      <w:marTop w:val="0"/>
      <w:marBottom w:val="0"/>
      <w:divBdr>
        <w:top w:val="none" w:sz="0" w:space="0" w:color="auto"/>
        <w:left w:val="none" w:sz="0" w:space="0" w:color="auto"/>
        <w:bottom w:val="none" w:sz="0" w:space="0" w:color="auto"/>
        <w:right w:val="none" w:sz="0" w:space="0" w:color="auto"/>
      </w:divBdr>
    </w:div>
    <w:div w:id="1004239545">
      <w:bodyDiv w:val="1"/>
      <w:marLeft w:val="0"/>
      <w:marRight w:val="0"/>
      <w:marTop w:val="0"/>
      <w:marBottom w:val="0"/>
      <w:divBdr>
        <w:top w:val="none" w:sz="0" w:space="0" w:color="auto"/>
        <w:left w:val="none" w:sz="0" w:space="0" w:color="auto"/>
        <w:bottom w:val="none" w:sz="0" w:space="0" w:color="auto"/>
        <w:right w:val="none" w:sz="0" w:space="0" w:color="auto"/>
      </w:divBdr>
    </w:div>
    <w:div w:id="1012604496">
      <w:bodyDiv w:val="1"/>
      <w:marLeft w:val="0"/>
      <w:marRight w:val="0"/>
      <w:marTop w:val="0"/>
      <w:marBottom w:val="0"/>
      <w:divBdr>
        <w:top w:val="none" w:sz="0" w:space="0" w:color="auto"/>
        <w:left w:val="none" w:sz="0" w:space="0" w:color="auto"/>
        <w:bottom w:val="none" w:sz="0" w:space="0" w:color="auto"/>
        <w:right w:val="none" w:sz="0" w:space="0" w:color="auto"/>
      </w:divBdr>
    </w:div>
    <w:div w:id="1034962922">
      <w:bodyDiv w:val="1"/>
      <w:marLeft w:val="0"/>
      <w:marRight w:val="0"/>
      <w:marTop w:val="0"/>
      <w:marBottom w:val="0"/>
      <w:divBdr>
        <w:top w:val="none" w:sz="0" w:space="0" w:color="auto"/>
        <w:left w:val="none" w:sz="0" w:space="0" w:color="auto"/>
        <w:bottom w:val="none" w:sz="0" w:space="0" w:color="auto"/>
        <w:right w:val="none" w:sz="0" w:space="0" w:color="auto"/>
      </w:divBdr>
    </w:div>
    <w:div w:id="1054500544">
      <w:bodyDiv w:val="1"/>
      <w:marLeft w:val="0"/>
      <w:marRight w:val="0"/>
      <w:marTop w:val="0"/>
      <w:marBottom w:val="0"/>
      <w:divBdr>
        <w:top w:val="none" w:sz="0" w:space="0" w:color="auto"/>
        <w:left w:val="none" w:sz="0" w:space="0" w:color="auto"/>
        <w:bottom w:val="none" w:sz="0" w:space="0" w:color="auto"/>
        <w:right w:val="none" w:sz="0" w:space="0" w:color="auto"/>
      </w:divBdr>
    </w:div>
    <w:div w:id="1061904769">
      <w:bodyDiv w:val="1"/>
      <w:marLeft w:val="0"/>
      <w:marRight w:val="0"/>
      <w:marTop w:val="0"/>
      <w:marBottom w:val="0"/>
      <w:divBdr>
        <w:top w:val="none" w:sz="0" w:space="0" w:color="auto"/>
        <w:left w:val="none" w:sz="0" w:space="0" w:color="auto"/>
        <w:bottom w:val="none" w:sz="0" w:space="0" w:color="auto"/>
        <w:right w:val="none" w:sz="0" w:space="0" w:color="auto"/>
      </w:divBdr>
    </w:div>
    <w:div w:id="1108886965">
      <w:bodyDiv w:val="1"/>
      <w:marLeft w:val="0"/>
      <w:marRight w:val="0"/>
      <w:marTop w:val="0"/>
      <w:marBottom w:val="0"/>
      <w:divBdr>
        <w:top w:val="none" w:sz="0" w:space="0" w:color="auto"/>
        <w:left w:val="none" w:sz="0" w:space="0" w:color="auto"/>
        <w:bottom w:val="none" w:sz="0" w:space="0" w:color="auto"/>
        <w:right w:val="none" w:sz="0" w:space="0" w:color="auto"/>
      </w:divBdr>
    </w:div>
    <w:div w:id="1121074352">
      <w:bodyDiv w:val="1"/>
      <w:marLeft w:val="0"/>
      <w:marRight w:val="0"/>
      <w:marTop w:val="0"/>
      <w:marBottom w:val="0"/>
      <w:divBdr>
        <w:top w:val="none" w:sz="0" w:space="0" w:color="auto"/>
        <w:left w:val="none" w:sz="0" w:space="0" w:color="auto"/>
        <w:bottom w:val="none" w:sz="0" w:space="0" w:color="auto"/>
        <w:right w:val="none" w:sz="0" w:space="0" w:color="auto"/>
      </w:divBdr>
    </w:div>
    <w:div w:id="1145775193">
      <w:bodyDiv w:val="1"/>
      <w:marLeft w:val="0"/>
      <w:marRight w:val="0"/>
      <w:marTop w:val="0"/>
      <w:marBottom w:val="0"/>
      <w:divBdr>
        <w:top w:val="none" w:sz="0" w:space="0" w:color="auto"/>
        <w:left w:val="none" w:sz="0" w:space="0" w:color="auto"/>
        <w:bottom w:val="none" w:sz="0" w:space="0" w:color="auto"/>
        <w:right w:val="none" w:sz="0" w:space="0" w:color="auto"/>
      </w:divBdr>
    </w:div>
    <w:div w:id="1151948840">
      <w:bodyDiv w:val="1"/>
      <w:marLeft w:val="0"/>
      <w:marRight w:val="0"/>
      <w:marTop w:val="0"/>
      <w:marBottom w:val="0"/>
      <w:divBdr>
        <w:top w:val="none" w:sz="0" w:space="0" w:color="auto"/>
        <w:left w:val="none" w:sz="0" w:space="0" w:color="auto"/>
        <w:bottom w:val="none" w:sz="0" w:space="0" w:color="auto"/>
        <w:right w:val="none" w:sz="0" w:space="0" w:color="auto"/>
      </w:divBdr>
    </w:div>
    <w:div w:id="1180582956">
      <w:bodyDiv w:val="1"/>
      <w:marLeft w:val="0"/>
      <w:marRight w:val="0"/>
      <w:marTop w:val="0"/>
      <w:marBottom w:val="0"/>
      <w:divBdr>
        <w:top w:val="none" w:sz="0" w:space="0" w:color="auto"/>
        <w:left w:val="none" w:sz="0" w:space="0" w:color="auto"/>
        <w:bottom w:val="none" w:sz="0" w:space="0" w:color="auto"/>
        <w:right w:val="none" w:sz="0" w:space="0" w:color="auto"/>
      </w:divBdr>
    </w:div>
    <w:div w:id="1182279646">
      <w:bodyDiv w:val="1"/>
      <w:marLeft w:val="0"/>
      <w:marRight w:val="0"/>
      <w:marTop w:val="0"/>
      <w:marBottom w:val="0"/>
      <w:divBdr>
        <w:top w:val="none" w:sz="0" w:space="0" w:color="auto"/>
        <w:left w:val="none" w:sz="0" w:space="0" w:color="auto"/>
        <w:bottom w:val="none" w:sz="0" w:space="0" w:color="auto"/>
        <w:right w:val="none" w:sz="0" w:space="0" w:color="auto"/>
      </w:divBdr>
    </w:div>
    <w:div w:id="1219702281">
      <w:bodyDiv w:val="1"/>
      <w:marLeft w:val="0"/>
      <w:marRight w:val="0"/>
      <w:marTop w:val="0"/>
      <w:marBottom w:val="0"/>
      <w:divBdr>
        <w:top w:val="none" w:sz="0" w:space="0" w:color="auto"/>
        <w:left w:val="none" w:sz="0" w:space="0" w:color="auto"/>
        <w:bottom w:val="none" w:sz="0" w:space="0" w:color="auto"/>
        <w:right w:val="none" w:sz="0" w:space="0" w:color="auto"/>
      </w:divBdr>
    </w:div>
    <w:div w:id="1255093652">
      <w:bodyDiv w:val="1"/>
      <w:marLeft w:val="0"/>
      <w:marRight w:val="0"/>
      <w:marTop w:val="0"/>
      <w:marBottom w:val="0"/>
      <w:divBdr>
        <w:top w:val="none" w:sz="0" w:space="0" w:color="auto"/>
        <w:left w:val="none" w:sz="0" w:space="0" w:color="auto"/>
        <w:bottom w:val="none" w:sz="0" w:space="0" w:color="auto"/>
        <w:right w:val="none" w:sz="0" w:space="0" w:color="auto"/>
      </w:divBdr>
    </w:div>
    <w:div w:id="1256547993">
      <w:bodyDiv w:val="1"/>
      <w:marLeft w:val="0"/>
      <w:marRight w:val="0"/>
      <w:marTop w:val="0"/>
      <w:marBottom w:val="0"/>
      <w:divBdr>
        <w:top w:val="none" w:sz="0" w:space="0" w:color="auto"/>
        <w:left w:val="none" w:sz="0" w:space="0" w:color="auto"/>
        <w:bottom w:val="none" w:sz="0" w:space="0" w:color="auto"/>
        <w:right w:val="none" w:sz="0" w:space="0" w:color="auto"/>
      </w:divBdr>
    </w:div>
    <w:div w:id="1266381678">
      <w:bodyDiv w:val="1"/>
      <w:marLeft w:val="0"/>
      <w:marRight w:val="0"/>
      <w:marTop w:val="0"/>
      <w:marBottom w:val="0"/>
      <w:divBdr>
        <w:top w:val="none" w:sz="0" w:space="0" w:color="auto"/>
        <w:left w:val="none" w:sz="0" w:space="0" w:color="auto"/>
        <w:bottom w:val="none" w:sz="0" w:space="0" w:color="auto"/>
        <w:right w:val="none" w:sz="0" w:space="0" w:color="auto"/>
      </w:divBdr>
      <w:divsChild>
        <w:div w:id="1194656031">
          <w:marLeft w:val="0"/>
          <w:marRight w:val="0"/>
          <w:marTop w:val="0"/>
          <w:marBottom w:val="0"/>
          <w:divBdr>
            <w:top w:val="none" w:sz="0" w:space="0" w:color="auto"/>
            <w:left w:val="none" w:sz="0" w:space="0" w:color="auto"/>
            <w:bottom w:val="none" w:sz="0" w:space="0" w:color="auto"/>
            <w:right w:val="none" w:sz="0" w:space="0" w:color="auto"/>
          </w:divBdr>
        </w:div>
        <w:div w:id="127210619">
          <w:marLeft w:val="0"/>
          <w:marRight w:val="0"/>
          <w:marTop w:val="0"/>
          <w:marBottom w:val="0"/>
          <w:divBdr>
            <w:top w:val="none" w:sz="0" w:space="0" w:color="auto"/>
            <w:left w:val="none" w:sz="0" w:space="0" w:color="auto"/>
            <w:bottom w:val="none" w:sz="0" w:space="0" w:color="auto"/>
            <w:right w:val="none" w:sz="0" w:space="0" w:color="auto"/>
          </w:divBdr>
        </w:div>
        <w:div w:id="1395198448">
          <w:marLeft w:val="0"/>
          <w:marRight w:val="0"/>
          <w:marTop w:val="0"/>
          <w:marBottom w:val="0"/>
          <w:divBdr>
            <w:top w:val="none" w:sz="0" w:space="0" w:color="auto"/>
            <w:left w:val="none" w:sz="0" w:space="0" w:color="auto"/>
            <w:bottom w:val="none" w:sz="0" w:space="0" w:color="auto"/>
            <w:right w:val="none" w:sz="0" w:space="0" w:color="auto"/>
          </w:divBdr>
        </w:div>
      </w:divsChild>
    </w:div>
    <w:div w:id="1267536790">
      <w:bodyDiv w:val="1"/>
      <w:marLeft w:val="0"/>
      <w:marRight w:val="0"/>
      <w:marTop w:val="0"/>
      <w:marBottom w:val="0"/>
      <w:divBdr>
        <w:top w:val="none" w:sz="0" w:space="0" w:color="auto"/>
        <w:left w:val="none" w:sz="0" w:space="0" w:color="auto"/>
        <w:bottom w:val="none" w:sz="0" w:space="0" w:color="auto"/>
        <w:right w:val="none" w:sz="0" w:space="0" w:color="auto"/>
      </w:divBdr>
    </w:div>
    <w:div w:id="1272929910">
      <w:bodyDiv w:val="1"/>
      <w:marLeft w:val="0"/>
      <w:marRight w:val="0"/>
      <w:marTop w:val="0"/>
      <w:marBottom w:val="0"/>
      <w:divBdr>
        <w:top w:val="none" w:sz="0" w:space="0" w:color="auto"/>
        <w:left w:val="none" w:sz="0" w:space="0" w:color="auto"/>
        <w:bottom w:val="none" w:sz="0" w:space="0" w:color="auto"/>
        <w:right w:val="none" w:sz="0" w:space="0" w:color="auto"/>
      </w:divBdr>
    </w:div>
    <w:div w:id="1278639198">
      <w:bodyDiv w:val="1"/>
      <w:marLeft w:val="0"/>
      <w:marRight w:val="0"/>
      <w:marTop w:val="0"/>
      <w:marBottom w:val="0"/>
      <w:divBdr>
        <w:top w:val="none" w:sz="0" w:space="0" w:color="auto"/>
        <w:left w:val="none" w:sz="0" w:space="0" w:color="auto"/>
        <w:bottom w:val="none" w:sz="0" w:space="0" w:color="auto"/>
        <w:right w:val="none" w:sz="0" w:space="0" w:color="auto"/>
      </w:divBdr>
    </w:div>
    <w:div w:id="1285579916">
      <w:bodyDiv w:val="1"/>
      <w:marLeft w:val="0"/>
      <w:marRight w:val="0"/>
      <w:marTop w:val="0"/>
      <w:marBottom w:val="0"/>
      <w:divBdr>
        <w:top w:val="none" w:sz="0" w:space="0" w:color="auto"/>
        <w:left w:val="none" w:sz="0" w:space="0" w:color="auto"/>
        <w:bottom w:val="none" w:sz="0" w:space="0" w:color="auto"/>
        <w:right w:val="none" w:sz="0" w:space="0" w:color="auto"/>
      </w:divBdr>
    </w:div>
    <w:div w:id="1325741787">
      <w:bodyDiv w:val="1"/>
      <w:marLeft w:val="0"/>
      <w:marRight w:val="0"/>
      <w:marTop w:val="0"/>
      <w:marBottom w:val="0"/>
      <w:divBdr>
        <w:top w:val="none" w:sz="0" w:space="0" w:color="auto"/>
        <w:left w:val="none" w:sz="0" w:space="0" w:color="auto"/>
        <w:bottom w:val="none" w:sz="0" w:space="0" w:color="auto"/>
        <w:right w:val="none" w:sz="0" w:space="0" w:color="auto"/>
      </w:divBdr>
    </w:div>
    <w:div w:id="1374427619">
      <w:bodyDiv w:val="1"/>
      <w:marLeft w:val="0"/>
      <w:marRight w:val="0"/>
      <w:marTop w:val="0"/>
      <w:marBottom w:val="0"/>
      <w:divBdr>
        <w:top w:val="none" w:sz="0" w:space="0" w:color="auto"/>
        <w:left w:val="none" w:sz="0" w:space="0" w:color="auto"/>
        <w:bottom w:val="none" w:sz="0" w:space="0" w:color="auto"/>
        <w:right w:val="none" w:sz="0" w:space="0" w:color="auto"/>
      </w:divBdr>
    </w:div>
    <w:div w:id="1419981834">
      <w:bodyDiv w:val="1"/>
      <w:marLeft w:val="0"/>
      <w:marRight w:val="0"/>
      <w:marTop w:val="0"/>
      <w:marBottom w:val="0"/>
      <w:divBdr>
        <w:top w:val="none" w:sz="0" w:space="0" w:color="auto"/>
        <w:left w:val="none" w:sz="0" w:space="0" w:color="auto"/>
        <w:bottom w:val="none" w:sz="0" w:space="0" w:color="auto"/>
        <w:right w:val="none" w:sz="0" w:space="0" w:color="auto"/>
      </w:divBdr>
    </w:div>
    <w:div w:id="1424297925">
      <w:bodyDiv w:val="1"/>
      <w:marLeft w:val="0"/>
      <w:marRight w:val="0"/>
      <w:marTop w:val="0"/>
      <w:marBottom w:val="0"/>
      <w:divBdr>
        <w:top w:val="none" w:sz="0" w:space="0" w:color="auto"/>
        <w:left w:val="none" w:sz="0" w:space="0" w:color="auto"/>
        <w:bottom w:val="none" w:sz="0" w:space="0" w:color="auto"/>
        <w:right w:val="none" w:sz="0" w:space="0" w:color="auto"/>
      </w:divBdr>
    </w:div>
    <w:div w:id="1475218526">
      <w:bodyDiv w:val="1"/>
      <w:marLeft w:val="0"/>
      <w:marRight w:val="0"/>
      <w:marTop w:val="0"/>
      <w:marBottom w:val="0"/>
      <w:divBdr>
        <w:top w:val="none" w:sz="0" w:space="0" w:color="auto"/>
        <w:left w:val="none" w:sz="0" w:space="0" w:color="auto"/>
        <w:bottom w:val="none" w:sz="0" w:space="0" w:color="auto"/>
        <w:right w:val="none" w:sz="0" w:space="0" w:color="auto"/>
      </w:divBdr>
    </w:div>
    <w:div w:id="1497267072">
      <w:bodyDiv w:val="1"/>
      <w:marLeft w:val="0"/>
      <w:marRight w:val="0"/>
      <w:marTop w:val="0"/>
      <w:marBottom w:val="0"/>
      <w:divBdr>
        <w:top w:val="none" w:sz="0" w:space="0" w:color="auto"/>
        <w:left w:val="none" w:sz="0" w:space="0" w:color="auto"/>
        <w:bottom w:val="none" w:sz="0" w:space="0" w:color="auto"/>
        <w:right w:val="none" w:sz="0" w:space="0" w:color="auto"/>
      </w:divBdr>
    </w:div>
    <w:div w:id="1516455400">
      <w:bodyDiv w:val="1"/>
      <w:marLeft w:val="0"/>
      <w:marRight w:val="0"/>
      <w:marTop w:val="0"/>
      <w:marBottom w:val="0"/>
      <w:divBdr>
        <w:top w:val="none" w:sz="0" w:space="0" w:color="auto"/>
        <w:left w:val="none" w:sz="0" w:space="0" w:color="auto"/>
        <w:bottom w:val="none" w:sz="0" w:space="0" w:color="auto"/>
        <w:right w:val="none" w:sz="0" w:space="0" w:color="auto"/>
      </w:divBdr>
    </w:div>
    <w:div w:id="1544445978">
      <w:bodyDiv w:val="1"/>
      <w:marLeft w:val="0"/>
      <w:marRight w:val="0"/>
      <w:marTop w:val="0"/>
      <w:marBottom w:val="0"/>
      <w:divBdr>
        <w:top w:val="none" w:sz="0" w:space="0" w:color="auto"/>
        <w:left w:val="none" w:sz="0" w:space="0" w:color="auto"/>
        <w:bottom w:val="none" w:sz="0" w:space="0" w:color="auto"/>
        <w:right w:val="none" w:sz="0" w:space="0" w:color="auto"/>
      </w:divBdr>
    </w:div>
    <w:div w:id="1550458513">
      <w:bodyDiv w:val="1"/>
      <w:marLeft w:val="0"/>
      <w:marRight w:val="0"/>
      <w:marTop w:val="0"/>
      <w:marBottom w:val="0"/>
      <w:divBdr>
        <w:top w:val="none" w:sz="0" w:space="0" w:color="auto"/>
        <w:left w:val="none" w:sz="0" w:space="0" w:color="auto"/>
        <w:bottom w:val="none" w:sz="0" w:space="0" w:color="auto"/>
        <w:right w:val="none" w:sz="0" w:space="0" w:color="auto"/>
      </w:divBdr>
    </w:div>
    <w:div w:id="1623657153">
      <w:bodyDiv w:val="1"/>
      <w:marLeft w:val="0"/>
      <w:marRight w:val="0"/>
      <w:marTop w:val="0"/>
      <w:marBottom w:val="0"/>
      <w:divBdr>
        <w:top w:val="none" w:sz="0" w:space="0" w:color="auto"/>
        <w:left w:val="none" w:sz="0" w:space="0" w:color="auto"/>
        <w:bottom w:val="none" w:sz="0" w:space="0" w:color="auto"/>
        <w:right w:val="none" w:sz="0" w:space="0" w:color="auto"/>
      </w:divBdr>
    </w:div>
    <w:div w:id="1637758091">
      <w:bodyDiv w:val="1"/>
      <w:marLeft w:val="0"/>
      <w:marRight w:val="0"/>
      <w:marTop w:val="0"/>
      <w:marBottom w:val="0"/>
      <w:divBdr>
        <w:top w:val="none" w:sz="0" w:space="0" w:color="auto"/>
        <w:left w:val="none" w:sz="0" w:space="0" w:color="auto"/>
        <w:bottom w:val="none" w:sz="0" w:space="0" w:color="auto"/>
        <w:right w:val="none" w:sz="0" w:space="0" w:color="auto"/>
      </w:divBdr>
    </w:div>
    <w:div w:id="1649361548">
      <w:bodyDiv w:val="1"/>
      <w:marLeft w:val="0"/>
      <w:marRight w:val="0"/>
      <w:marTop w:val="0"/>
      <w:marBottom w:val="0"/>
      <w:divBdr>
        <w:top w:val="none" w:sz="0" w:space="0" w:color="auto"/>
        <w:left w:val="none" w:sz="0" w:space="0" w:color="auto"/>
        <w:bottom w:val="none" w:sz="0" w:space="0" w:color="auto"/>
        <w:right w:val="none" w:sz="0" w:space="0" w:color="auto"/>
      </w:divBdr>
    </w:div>
    <w:div w:id="1704088652">
      <w:bodyDiv w:val="1"/>
      <w:marLeft w:val="0"/>
      <w:marRight w:val="0"/>
      <w:marTop w:val="0"/>
      <w:marBottom w:val="0"/>
      <w:divBdr>
        <w:top w:val="none" w:sz="0" w:space="0" w:color="auto"/>
        <w:left w:val="none" w:sz="0" w:space="0" w:color="auto"/>
        <w:bottom w:val="none" w:sz="0" w:space="0" w:color="auto"/>
        <w:right w:val="none" w:sz="0" w:space="0" w:color="auto"/>
      </w:divBdr>
      <w:divsChild>
        <w:div w:id="1350832610">
          <w:marLeft w:val="0"/>
          <w:marRight w:val="0"/>
          <w:marTop w:val="0"/>
          <w:marBottom w:val="0"/>
          <w:divBdr>
            <w:top w:val="none" w:sz="0" w:space="0" w:color="auto"/>
            <w:left w:val="none" w:sz="0" w:space="0" w:color="auto"/>
            <w:bottom w:val="none" w:sz="0" w:space="0" w:color="auto"/>
            <w:right w:val="none" w:sz="0" w:space="0" w:color="auto"/>
          </w:divBdr>
          <w:divsChild>
            <w:div w:id="17201092">
              <w:marLeft w:val="0"/>
              <w:marRight w:val="0"/>
              <w:marTop w:val="0"/>
              <w:marBottom w:val="0"/>
              <w:divBdr>
                <w:top w:val="none" w:sz="0" w:space="0" w:color="auto"/>
                <w:left w:val="none" w:sz="0" w:space="0" w:color="auto"/>
                <w:bottom w:val="none" w:sz="0" w:space="0" w:color="auto"/>
                <w:right w:val="none" w:sz="0" w:space="0" w:color="auto"/>
              </w:divBdr>
            </w:div>
          </w:divsChild>
        </w:div>
        <w:div w:id="1814522551">
          <w:marLeft w:val="0"/>
          <w:marRight w:val="0"/>
          <w:marTop w:val="0"/>
          <w:marBottom w:val="0"/>
          <w:divBdr>
            <w:top w:val="none" w:sz="0" w:space="0" w:color="auto"/>
            <w:left w:val="none" w:sz="0" w:space="0" w:color="auto"/>
            <w:bottom w:val="none" w:sz="0" w:space="0" w:color="auto"/>
            <w:right w:val="none" w:sz="0" w:space="0" w:color="auto"/>
          </w:divBdr>
          <w:divsChild>
            <w:div w:id="1518233320">
              <w:marLeft w:val="0"/>
              <w:marRight w:val="0"/>
              <w:marTop w:val="0"/>
              <w:marBottom w:val="0"/>
              <w:divBdr>
                <w:top w:val="none" w:sz="0" w:space="0" w:color="auto"/>
                <w:left w:val="none" w:sz="0" w:space="0" w:color="auto"/>
                <w:bottom w:val="none" w:sz="0" w:space="0" w:color="auto"/>
                <w:right w:val="none" w:sz="0" w:space="0" w:color="auto"/>
              </w:divBdr>
              <w:divsChild>
                <w:div w:id="13883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9195">
          <w:marLeft w:val="0"/>
          <w:marRight w:val="0"/>
          <w:marTop w:val="0"/>
          <w:marBottom w:val="0"/>
          <w:divBdr>
            <w:top w:val="none" w:sz="0" w:space="0" w:color="auto"/>
            <w:left w:val="none" w:sz="0" w:space="0" w:color="auto"/>
            <w:bottom w:val="none" w:sz="0" w:space="0" w:color="auto"/>
            <w:right w:val="none" w:sz="0" w:space="0" w:color="auto"/>
          </w:divBdr>
          <w:divsChild>
            <w:div w:id="873083134">
              <w:marLeft w:val="0"/>
              <w:marRight w:val="0"/>
              <w:marTop w:val="0"/>
              <w:marBottom w:val="0"/>
              <w:divBdr>
                <w:top w:val="none" w:sz="0" w:space="0" w:color="auto"/>
                <w:left w:val="none" w:sz="0" w:space="0" w:color="auto"/>
                <w:bottom w:val="none" w:sz="0" w:space="0" w:color="auto"/>
                <w:right w:val="none" w:sz="0" w:space="0" w:color="auto"/>
              </w:divBdr>
            </w:div>
            <w:div w:id="494883924">
              <w:marLeft w:val="0"/>
              <w:marRight w:val="0"/>
              <w:marTop w:val="0"/>
              <w:marBottom w:val="0"/>
              <w:divBdr>
                <w:top w:val="none" w:sz="0" w:space="0" w:color="auto"/>
                <w:left w:val="none" w:sz="0" w:space="0" w:color="auto"/>
                <w:bottom w:val="none" w:sz="0" w:space="0" w:color="auto"/>
                <w:right w:val="none" w:sz="0" w:space="0" w:color="auto"/>
              </w:divBdr>
            </w:div>
          </w:divsChild>
        </w:div>
        <w:div w:id="1136289361">
          <w:marLeft w:val="0"/>
          <w:marRight w:val="0"/>
          <w:marTop w:val="0"/>
          <w:marBottom w:val="0"/>
          <w:divBdr>
            <w:top w:val="none" w:sz="0" w:space="0" w:color="auto"/>
            <w:left w:val="none" w:sz="0" w:space="0" w:color="auto"/>
            <w:bottom w:val="none" w:sz="0" w:space="0" w:color="auto"/>
            <w:right w:val="none" w:sz="0" w:space="0" w:color="auto"/>
          </w:divBdr>
          <w:divsChild>
            <w:div w:id="268586892">
              <w:marLeft w:val="0"/>
              <w:marRight w:val="0"/>
              <w:marTop w:val="0"/>
              <w:marBottom w:val="0"/>
              <w:divBdr>
                <w:top w:val="none" w:sz="0" w:space="0" w:color="auto"/>
                <w:left w:val="none" w:sz="0" w:space="0" w:color="auto"/>
                <w:bottom w:val="none" w:sz="0" w:space="0" w:color="auto"/>
                <w:right w:val="none" w:sz="0" w:space="0" w:color="auto"/>
              </w:divBdr>
              <w:divsChild>
                <w:div w:id="2121994054">
                  <w:marLeft w:val="0"/>
                  <w:marRight w:val="0"/>
                  <w:marTop w:val="0"/>
                  <w:marBottom w:val="0"/>
                  <w:divBdr>
                    <w:top w:val="none" w:sz="0" w:space="0" w:color="auto"/>
                    <w:left w:val="none" w:sz="0" w:space="0" w:color="auto"/>
                    <w:bottom w:val="none" w:sz="0" w:space="0" w:color="auto"/>
                    <w:right w:val="none" w:sz="0" w:space="0" w:color="auto"/>
                  </w:divBdr>
                  <w:divsChild>
                    <w:div w:id="1600871147">
                      <w:marLeft w:val="0"/>
                      <w:marRight w:val="0"/>
                      <w:marTop w:val="0"/>
                      <w:marBottom w:val="0"/>
                      <w:divBdr>
                        <w:top w:val="none" w:sz="0" w:space="0" w:color="auto"/>
                        <w:left w:val="none" w:sz="0" w:space="0" w:color="auto"/>
                        <w:bottom w:val="none" w:sz="0" w:space="0" w:color="auto"/>
                        <w:right w:val="none" w:sz="0" w:space="0" w:color="auto"/>
                      </w:divBdr>
                      <w:divsChild>
                        <w:div w:id="307560491">
                          <w:marLeft w:val="0"/>
                          <w:marRight w:val="0"/>
                          <w:marTop w:val="0"/>
                          <w:marBottom w:val="0"/>
                          <w:divBdr>
                            <w:top w:val="none" w:sz="0" w:space="0" w:color="auto"/>
                            <w:left w:val="none" w:sz="0" w:space="0" w:color="auto"/>
                            <w:bottom w:val="none" w:sz="0" w:space="0" w:color="auto"/>
                            <w:right w:val="none" w:sz="0" w:space="0" w:color="auto"/>
                          </w:divBdr>
                        </w:div>
                        <w:div w:id="82460175">
                          <w:marLeft w:val="0"/>
                          <w:marRight w:val="0"/>
                          <w:marTop w:val="0"/>
                          <w:marBottom w:val="0"/>
                          <w:divBdr>
                            <w:top w:val="none" w:sz="0" w:space="0" w:color="auto"/>
                            <w:left w:val="none" w:sz="0" w:space="0" w:color="auto"/>
                            <w:bottom w:val="none" w:sz="0" w:space="0" w:color="auto"/>
                            <w:right w:val="none" w:sz="0" w:space="0" w:color="auto"/>
                          </w:divBdr>
                        </w:div>
                        <w:div w:id="1918056268">
                          <w:marLeft w:val="0"/>
                          <w:marRight w:val="0"/>
                          <w:marTop w:val="0"/>
                          <w:marBottom w:val="0"/>
                          <w:divBdr>
                            <w:top w:val="none" w:sz="0" w:space="0" w:color="auto"/>
                            <w:left w:val="none" w:sz="0" w:space="0" w:color="auto"/>
                            <w:bottom w:val="none" w:sz="0" w:space="0" w:color="auto"/>
                            <w:right w:val="none" w:sz="0" w:space="0" w:color="auto"/>
                          </w:divBdr>
                        </w:div>
                        <w:div w:id="1724938952">
                          <w:marLeft w:val="0"/>
                          <w:marRight w:val="0"/>
                          <w:marTop w:val="0"/>
                          <w:marBottom w:val="0"/>
                          <w:divBdr>
                            <w:top w:val="none" w:sz="0" w:space="0" w:color="auto"/>
                            <w:left w:val="none" w:sz="0" w:space="0" w:color="auto"/>
                            <w:bottom w:val="none" w:sz="0" w:space="0" w:color="auto"/>
                            <w:right w:val="none" w:sz="0" w:space="0" w:color="auto"/>
                          </w:divBdr>
                        </w:div>
                        <w:div w:id="1279489221">
                          <w:marLeft w:val="0"/>
                          <w:marRight w:val="0"/>
                          <w:marTop w:val="0"/>
                          <w:marBottom w:val="0"/>
                          <w:divBdr>
                            <w:top w:val="none" w:sz="0" w:space="0" w:color="auto"/>
                            <w:left w:val="none" w:sz="0" w:space="0" w:color="auto"/>
                            <w:bottom w:val="none" w:sz="0" w:space="0" w:color="auto"/>
                            <w:right w:val="none" w:sz="0" w:space="0" w:color="auto"/>
                          </w:divBdr>
                          <w:divsChild>
                            <w:div w:id="2018771443">
                              <w:marLeft w:val="0"/>
                              <w:marRight w:val="0"/>
                              <w:marTop w:val="0"/>
                              <w:marBottom w:val="0"/>
                              <w:divBdr>
                                <w:top w:val="none" w:sz="0" w:space="0" w:color="auto"/>
                                <w:left w:val="none" w:sz="0" w:space="0" w:color="auto"/>
                                <w:bottom w:val="none" w:sz="0" w:space="0" w:color="auto"/>
                                <w:right w:val="none" w:sz="0" w:space="0" w:color="auto"/>
                              </w:divBdr>
                              <w:divsChild>
                                <w:div w:id="952053156">
                                  <w:marLeft w:val="0"/>
                                  <w:marRight w:val="0"/>
                                  <w:marTop w:val="0"/>
                                  <w:marBottom w:val="0"/>
                                  <w:divBdr>
                                    <w:top w:val="none" w:sz="0" w:space="0" w:color="auto"/>
                                    <w:left w:val="none" w:sz="0" w:space="0" w:color="auto"/>
                                    <w:bottom w:val="none" w:sz="0" w:space="0" w:color="auto"/>
                                    <w:right w:val="none" w:sz="0" w:space="0" w:color="auto"/>
                                  </w:divBdr>
                                  <w:divsChild>
                                    <w:div w:id="1902013476">
                                      <w:marLeft w:val="0"/>
                                      <w:marRight w:val="0"/>
                                      <w:marTop w:val="0"/>
                                      <w:marBottom w:val="0"/>
                                      <w:divBdr>
                                        <w:top w:val="none" w:sz="0" w:space="0" w:color="auto"/>
                                        <w:left w:val="none" w:sz="0" w:space="0" w:color="auto"/>
                                        <w:bottom w:val="none" w:sz="0" w:space="0" w:color="auto"/>
                                        <w:right w:val="none" w:sz="0" w:space="0" w:color="auto"/>
                                      </w:divBdr>
                                      <w:divsChild>
                                        <w:div w:id="2016422558">
                                          <w:marLeft w:val="0"/>
                                          <w:marRight w:val="0"/>
                                          <w:marTop w:val="0"/>
                                          <w:marBottom w:val="0"/>
                                          <w:divBdr>
                                            <w:top w:val="none" w:sz="0" w:space="0" w:color="auto"/>
                                            <w:left w:val="none" w:sz="0" w:space="0" w:color="auto"/>
                                            <w:bottom w:val="none" w:sz="0" w:space="0" w:color="auto"/>
                                            <w:right w:val="none" w:sz="0" w:space="0" w:color="auto"/>
                                          </w:divBdr>
                                          <w:divsChild>
                                            <w:div w:id="18052838">
                                              <w:marLeft w:val="0"/>
                                              <w:marRight w:val="0"/>
                                              <w:marTop w:val="0"/>
                                              <w:marBottom w:val="0"/>
                                              <w:divBdr>
                                                <w:top w:val="none" w:sz="0" w:space="0" w:color="auto"/>
                                                <w:left w:val="none" w:sz="0" w:space="0" w:color="auto"/>
                                                <w:bottom w:val="none" w:sz="0" w:space="0" w:color="auto"/>
                                                <w:right w:val="none" w:sz="0" w:space="0" w:color="auto"/>
                                              </w:divBdr>
                                              <w:divsChild>
                                                <w:div w:id="191419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5933552">
      <w:bodyDiv w:val="1"/>
      <w:marLeft w:val="0"/>
      <w:marRight w:val="0"/>
      <w:marTop w:val="0"/>
      <w:marBottom w:val="0"/>
      <w:divBdr>
        <w:top w:val="none" w:sz="0" w:space="0" w:color="auto"/>
        <w:left w:val="none" w:sz="0" w:space="0" w:color="auto"/>
        <w:bottom w:val="none" w:sz="0" w:space="0" w:color="auto"/>
        <w:right w:val="none" w:sz="0" w:space="0" w:color="auto"/>
      </w:divBdr>
    </w:div>
    <w:div w:id="1748916544">
      <w:bodyDiv w:val="1"/>
      <w:marLeft w:val="0"/>
      <w:marRight w:val="0"/>
      <w:marTop w:val="0"/>
      <w:marBottom w:val="0"/>
      <w:divBdr>
        <w:top w:val="none" w:sz="0" w:space="0" w:color="auto"/>
        <w:left w:val="none" w:sz="0" w:space="0" w:color="auto"/>
        <w:bottom w:val="none" w:sz="0" w:space="0" w:color="auto"/>
        <w:right w:val="none" w:sz="0" w:space="0" w:color="auto"/>
      </w:divBdr>
    </w:div>
    <w:div w:id="1762796648">
      <w:bodyDiv w:val="1"/>
      <w:marLeft w:val="0"/>
      <w:marRight w:val="0"/>
      <w:marTop w:val="0"/>
      <w:marBottom w:val="0"/>
      <w:divBdr>
        <w:top w:val="none" w:sz="0" w:space="0" w:color="auto"/>
        <w:left w:val="none" w:sz="0" w:space="0" w:color="auto"/>
        <w:bottom w:val="none" w:sz="0" w:space="0" w:color="auto"/>
        <w:right w:val="none" w:sz="0" w:space="0" w:color="auto"/>
      </w:divBdr>
    </w:div>
    <w:div w:id="1766724107">
      <w:bodyDiv w:val="1"/>
      <w:marLeft w:val="0"/>
      <w:marRight w:val="0"/>
      <w:marTop w:val="0"/>
      <w:marBottom w:val="0"/>
      <w:divBdr>
        <w:top w:val="none" w:sz="0" w:space="0" w:color="auto"/>
        <w:left w:val="none" w:sz="0" w:space="0" w:color="auto"/>
        <w:bottom w:val="none" w:sz="0" w:space="0" w:color="auto"/>
        <w:right w:val="none" w:sz="0" w:space="0" w:color="auto"/>
      </w:divBdr>
    </w:div>
    <w:div w:id="1786846827">
      <w:bodyDiv w:val="1"/>
      <w:marLeft w:val="0"/>
      <w:marRight w:val="0"/>
      <w:marTop w:val="0"/>
      <w:marBottom w:val="0"/>
      <w:divBdr>
        <w:top w:val="none" w:sz="0" w:space="0" w:color="auto"/>
        <w:left w:val="none" w:sz="0" w:space="0" w:color="auto"/>
        <w:bottom w:val="none" w:sz="0" w:space="0" w:color="auto"/>
        <w:right w:val="none" w:sz="0" w:space="0" w:color="auto"/>
      </w:divBdr>
    </w:div>
    <w:div w:id="1822692094">
      <w:bodyDiv w:val="1"/>
      <w:marLeft w:val="0"/>
      <w:marRight w:val="0"/>
      <w:marTop w:val="0"/>
      <w:marBottom w:val="0"/>
      <w:divBdr>
        <w:top w:val="none" w:sz="0" w:space="0" w:color="auto"/>
        <w:left w:val="none" w:sz="0" w:space="0" w:color="auto"/>
        <w:bottom w:val="none" w:sz="0" w:space="0" w:color="auto"/>
        <w:right w:val="none" w:sz="0" w:space="0" w:color="auto"/>
      </w:divBdr>
    </w:div>
    <w:div w:id="1842625478">
      <w:bodyDiv w:val="1"/>
      <w:marLeft w:val="0"/>
      <w:marRight w:val="0"/>
      <w:marTop w:val="0"/>
      <w:marBottom w:val="0"/>
      <w:divBdr>
        <w:top w:val="none" w:sz="0" w:space="0" w:color="auto"/>
        <w:left w:val="none" w:sz="0" w:space="0" w:color="auto"/>
        <w:bottom w:val="none" w:sz="0" w:space="0" w:color="auto"/>
        <w:right w:val="none" w:sz="0" w:space="0" w:color="auto"/>
      </w:divBdr>
    </w:div>
    <w:div w:id="1861237871">
      <w:bodyDiv w:val="1"/>
      <w:marLeft w:val="0"/>
      <w:marRight w:val="0"/>
      <w:marTop w:val="0"/>
      <w:marBottom w:val="0"/>
      <w:divBdr>
        <w:top w:val="none" w:sz="0" w:space="0" w:color="auto"/>
        <w:left w:val="none" w:sz="0" w:space="0" w:color="auto"/>
        <w:bottom w:val="none" w:sz="0" w:space="0" w:color="auto"/>
        <w:right w:val="none" w:sz="0" w:space="0" w:color="auto"/>
      </w:divBdr>
    </w:div>
    <w:div w:id="1896698245">
      <w:bodyDiv w:val="1"/>
      <w:marLeft w:val="0"/>
      <w:marRight w:val="0"/>
      <w:marTop w:val="0"/>
      <w:marBottom w:val="0"/>
      <w:divBdr>
        <w:top w:val="none" w:sz="0" w:space="0" w:color="auto"/>
        <w:left w:val="none" w:sz="0" w:space="0" w:color="auto"/>
        <w:bottom w:val="none" w:sz="0" w:space="0" w:color="auto"/>
        <w:right w:val="none" w:sz="0" w:space="0" w:color="auto"/>
      </w:divBdr>
    </w:div>
    <w:div w:id="1933733437">
      <w:bodyDiv w:val="1"/>
      <w:marLeft w:val="0"/>
      <w:marRight w:val="0"/>
      <w:marTop w:val="0"/>
      <w:marBottom w:val="0"/>
      <w:divBdr>
        <w:top w:val="none" w:sz="0" w:space="0" w:color="auto"/>
        <w:left w:val="none" w:sz="0" w:space="0" w:color="auto"/>
        <w:bottom w:val="none" w:sz="0" w:space="0" w:color="auto"/>
        <w:right w:val="none" w:sz="0" w:space="0" w:color="auto"/>
      </w:divBdr>
    </w:div>
    <w:div w:id="1960144961">
      <w:bodyDiv w:val="1"/>
      <w:marLeft w:val="0"/>
      <w:marRight w:val="0"/>
      <w:marTop w:val="0"/>
      <w:marBottom w:val="0"/>
      <w:divBdr>
        <w:top w:val="none" w:sz="0" w:space="0" w:color="auto"/>
        <w:left w:val="none" w:sz="0" w:space="0" w:color="auto"/>
        <w:bottom w:val="none" w:sz="0" w:space="0" w:color="auto"/>
        <w:right w:val="none" w:sz="0" w:space="0" w:color="auto"/>
      </w:divBdr>
    </w:div>
    <w:div w:id="1963729943">
      <w:bodyDiv w:val="1"/>
      <w:marLeft w:val="0"/>
      <w:marRight w:val="0"/>
      <w:marTop w:val="0"/>
      <w:marBottom w:val="0"/>
      <w:divBdr>
        <w:top w:val="none" w:sz="0" w:space="0" w:color="auto"/>
        <w:left w:val="none" w:sz="0" w:space="0" w:color="auto"/>
        <w:bottom w:val="none" w:sz="0" w:space="0" w:color="auto"/>
        <w:right w:val="none" w:sz="0" w:space="0" w:color="auto"/>
      </w:divBdr>
    </w:div>
    <w:div w:id="1979601293">
      <w:bodyDiv w:val="1"/>
      <w:marLeft w:val="0"/>
      <w:marRight w:val="0"/>
      <w:marTop w:val="0"/>
      <w:marBottom w:val="0"/>
      <w:divBdr>
        <w:top w:val="none" w:sz="0" w:space="0" w:color="auto"/>
        <w:left w:val="none" w:sz="0" w:space="0" w:color="auto"/>
        <w:bottom w:val="none" w:sz="0" w:space="0" w:color="auto"/>
        <w:right w:val="none" w:sz="0" w:space="0" w:color="auto"/>
      </w:divBdr>
    </w:div>
    <w:div w:id="2026782929">
      <w:bodyDiv w:val="1"/>
      <w:marLeft w:val="0"/>
      <w:marRight w:val="0"/>
      <w:marTop w:val="0"/>
      <w:marBottom w:val="0"/>
      <w:divBdr>
        <w:top w:val="none" w:sz="0" w:space="0" w:color="auto"/>
        <w:left w:val="none" w:sz="0" w:space="0" w:color="auto"/>
        <w:bottom w:val="none" w:sz="0" w:space="0" w:color="auto"/>
        <w:right w:val="none" w:sz="0" w:space="0" w:color="auto"/>
      </w:divBdr>
    </w:div>
    <w:div w:id="2036466656">
      <w:bodyDiv w:val="1"/>
      <w:marLeft w:val="0"/>
      <w:marRight w:val="0"/>
      <w:marTop w:val="0"/>
      <w:marBottom w:val="0"/>
      <w:divBdr>
        <w:top w:val="none" w:sz="0" w:space="0" w:color="auto"/>
        <w:left w:val="none" w:sz="0" w:space="0" w:color="auto"/>
        <w:bottom w:val="none" w:sz="0" w:space="0" w:color="auto"/>
        <w:right w:val="none" w:sz="0" w:space="0" w:color="auto"/>
      </w:divBdr>
    </w:div>
    <w:div w:id="2083288481">
      <w:bodyDiv w:val="1"/>
      <w:marLeft w:val="0"/>
      <w:marRight w:val="0"/>
      <w:marTop w:val="0"/>
      <w:marBottom w:val="0"/>
      <w:divBdr>
        <w:top w:val="none" w:sz="0" w:space="0" w:color="auto"/>
        <w:left w:val="none" w:sz="0" w:space="0" w:color="auto"/>
        <w:bottom w:val="none" w:sz="0" w:space="0" w:color="auto"/>
        <w:right w:val="none" w:sz="0" w:space="0" w:color="auto"/>
      </w:divBdr>
    </w:div>
    <w:div w:id="2090735510">
      <w:bodyDiv w:val="1"/>
      <w:marLeft w:val="0"/>
      <w:marRight w:val="0"/>
      <w:marTop w:val="0"/>
      <w:marBottom w:val="0"/>
      <w:divBdr>
        <w:top w:val="none" w:sz="0" w:space="0" w:color="auto"/>
        <w:left w:val="none" w:sz="0" w:space="0" w:color="auto"/>
        <w:bottom w:val="none" w:sz="0" w:space="0" w:color="auto"/>
        <w:right w:val="none" w:sz="0" w:space="0" w:color="auto"/>
      </w:divBdr>
    </w:div>
    <w:div w:id="2116905315">
      <w:bodyDiv w:val="1"/>
      <w:marLeft w:val="0"/>
      <w:marRight w:val="0"/>
      <w:marTop w:val="0"/>
      <w:marBottom w:val="0"/>
      <w:divBdr>
        <w:top w:val="none" w:sz="0" w:space="0" w:color="auto"/>
        <w:left w:val="none" w:sz="0" w:space="0" w:color="auto"/>
        <w:bottom w:val="none" w:sz="0" w:space="0" w:color="auto"/>
        <w:right w:val="none" w:sz="0" w:space="0" w:color="auto"/>
      </w:divBdr>
    </w:div>
    <w:div w:id="213046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DD032-B966-4588-9113-9DC8403D9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1</Pages>
  <Words>969</Words>
  <Characters>5528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dc:creator>
  <cp:keywords/>
  <dc:description/>
  <cp:lastModifiedBy>OS</cp:lastModifiedBy>
  <cp:revision>17</cp:revision>
  <cp:lastPrinted>2022-09-03T09:33:00Z</cp:lastPrinted>
  <dcterms:created xsi:type="dcterms:W3CDTF">2022-09-01T14:11:00Z</dcterms:created>
  <dcterms:modified xsi:type="dcterms:W3CDTF">2022-09-05T09:54:00Z</dcterms:modified>
</cp:coreProperties>
</file>